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D2C15" w14:textId="1A172D72" w:rsidR="009A6AF2" w:rsidRPr="009A6AF2" w:rsidRDefault="009A6AF2" w:rsidP="009A6AF2">
      <w:pPr>
        <w:ind w:left="360" w:hanging="360"/>
        <w:jc w:val="center"/>
        <w:rPr>
          <w:b/>
          <w:bCs/>
          <w:sz w:val="40"/>
          <w:szCs w:val="40"/>
        </w:rPr>
      </w:pPr>
      <w:r w:rsidRPr="009A6AF2">
        <w:rPr>
          <w:b/>
          <w:bCs/>
          <w:sz w:val="40"/>
          <w:szCs w:val="40"/>
        </w:rPr>
        <w:t xml:space="preserve">BRIDGE </w:t>
      </w:r>
      <w:r>
        <w:rPr>
          <w:b/>
          <w:bCs/>
          <w:sz w:val="40"/>
          <w:szCs w:val="40"/>
        </w:rPr>
        <w:t xml:space="preserve">INVESTMENT GROUP </w:t>
      </w:r>
      <w:r w:rsidRPr="009A6AF2">
        <w:rPr>
          <w:b/>
          <w:bCs/>
          <w:sz w:val="40"/>
          <w:szCs w:val="40"/>
        </w:rPr>
        <w:t>TRAVEL POLICY</w:t>
      </w:r>
    </w:p>
    <w:p w14:paraId="1A10EDCD" w14:textId="2B8B7229" w:rsidR="00D1066C" w:rsidRPr="00B7013E" w:rsidRDefault="002B7C35" w:rsidP="00D1066C">
      <w:pPr>
        <w:pStyle w:val="ListParagraph"/>
        <w:numPr>
          <w:ilvl w:val="0"/>
          <w:numId w:val="1"/>
        </w:numPr>
        <w:rPr>
          <w:rFonts w:asciiTheme="majorHAnsi" w:hAnsiTheme="majorHAnsi"/>
          <w:u w:val="single"/>
        </w:rPr>
      </w:pPr>
      <w:r>
        <w:rPr>
          <w:rFonts w:asciiTheme="majorHAnsi" w:hAnsiTheme="majorHAnsi"/>
          <w:u w:val="single"/>
        </w:rPr>
        <w:t>Purpose</w:t>
      </w:r>
    </w:p>
    <w:p w14:paraId="167F94C3" w14:textId="6BC3435E" w:rsidR="00F66358" w:rsidRPr="00B7013E" w:rsidRDefault="00F66358" w:rsidP="00F66358">
      <w:pPr>
        <w:pStyle w:val="ListParagraph"/>
        <w:spacing w:after="0" w:line="240" w:lineRule="auto"/>
        <w:ind w:left="375"/>
        <w:rPr>
          <w:rFonts w:asciiTheme="majorHAnsi" w:eastAsia="Times New Roman" w:hAnsiTheme="majorHAnsi" w:cs="Times New Roman"/>
          <w:i/>
        </w:rPr>
      </w:pPr>
      <w:r>
        <w:rPr>
          <w:rFonts w:asciiTheme="majorHAnsi" w:eastAsia="Times New Roman" w:hAnsiTheme="majorHAnsi" w:cs="Times New Roman"/>
          <w:i/>
        </w:rPr>
        <w:t xml:space="preserve">This travel policy sets forth </w:t>
      </w:r>
      <w:r w:rsidR="0033146C">
        <w:rPr>
          <w:rFonts w:asciiTheme="majorHAnsi" w:eastAsia="Times New Roman" w:hAnsiTheme="majorHAnsi" w:cs="Times New Roman"/>
          <w:i/>
        </w:rPr>
        <w:t>parameters</w:t>
      </w:r>
      <w:r>
        <w:rPr>
          <w:rFonts w:asciiTheme="majorHAnsi" w:eastAsia="Times New Roman" w:hAnsiTheme="majorHAnsi" w:cs="Times New Roman"/>
          <w:i/>
        </w:rPr>
        <w:t xml:space="preserve"> which employees of Bridge Investment Group and its subsidiaries will follow as it relates to business travel and expense reimbursement. The purpose of this policy is to help travelers manage the booking and expense reporting process. </w:t>
      </w:r>
    </w:p>
    <w:p w14:paraId="7DDCCFB0" w14:textId="77777777" w:rsidR="00FC66EC" w:rsidRPr="002F2BEE" w:rsidRDefault="00FC66EC" w:rsidP="00FC66EC">
      <w:pPr>
        <w:pStyle w:val="ListParagraph"/>
        <w:ind w:left="0"/>
        <w:rPr>
          <w:rFonts w:asciiTheme="majorHAnsi" w:hAnsiTheme="majorHAnsi"/>
        </w:rPr>
      </w:pPr>
    </w:p>
    <w:p w14:paraId="1B187BB1" w14:textId="77777777" w:rsidR="00844AFA" w:rsidRPr="00B7013E" w:rsidRDefault="00C601E4" w:rsidP="00C601E4">
      <w:pPr>
        <w:pStyle w:val="ListParagraph"/>
        <w:numPr>
          <w:ilvl w:val="0"/>
          <w:numId w:val="1"/>
        </w:numPr>
        <w:rPr>
          <w:rFonts w:asciiTheme="majorHAnsi" w:hAnsiTheme="majorHAnsi"/>
          <w:u w:val="single"/>
        </w:rPr>
      </w:pPr>
      <w:r>
        <w:rPr>
          <w:rFonts w:asciiTheme="majorHAnsi" w:hAnsiTheme="majorHAnsi"/>
          <w:u w:val="single"/>
        </w:rPr>
        <w:t>Index</w:t>
      </w:r>
    </w:p>
    <w:p w14:paraId="154DE662" w14:textId="77777777" w:rsidR="00C601E4" w:rsidRPr="00B7013E" w:rsidRDefault="00C601E4" w:rsidP="00844AFA">
      <w:pPr>
        <w:pStyle w:val="ListParagraph"/>
        <w:numPr>
          <w:ilvl w:val="0"/>
          <w:numId w:val="2"/>
        </w:numPr>
        <w:rPr>
          <w:rFonts w:asciiTheme="majorHAnsi" w:hAnsiTheme="majorHAnsi"/>
        </w:rPr>
      </w:pPr>
      <w:r>
        <w:rPr>
          <w:rFonts w:asciiTheme="majorHAnsi" w:hAnsiTheme="majorHAnsi"/>
        </w:rPr>
        <w:t>Policy</w:t>
      </w:r>
    </w:p>
    <w:p w14:paraId="688BF01A" w14:textId="77777777" w:rsidR="00C601E4" w:rsidRPr="00B7013E" w:rsidRDefault="00C601E4" w:rsidP="00844AFA">
      <w:pPr>
        <w:pStyle w:val="ListParagraph"/>
        <w:numPr>
          <w:ilvl w:val="0"/>
          <w:numId w:val="2"/>
        </w:numPr>
        <w:rPr>
          <w:rFonts w:asciiTheme="majorHAnsi" w:hAnsiTheme="majorHAnsi"/>
        </w:rPr>
      </w:pPr>
      <w:r>
        <w:rPr>
          <w:rFonts w:asciiTheme="majorHAnsi" w:hAnsiTheme="majorHAnsi"/>
        </w:rPr>
        <w:t>Airfare</w:t>
      </w:r>
    </w:p>
    <w:p w14:paraId="5B86FF9E" w14:textId="77777777" w:rsidR="00C601E4" w:rsidRPr="00B7013E" w:rsidRDefault="00C601E4" w:rsidP="00844AFA">
      <w:pPr>
        <w:pStyle w:val="ListParagraph"/>
        <w:numPr>
          <w:ilvl w:val="0"/>
          <w:numId w:val="2"/>
        </w:numPr>
        <w:rPr>
          <w:rFonts w:asciiTheme="majorHAnsi" w:hAnsiTheme="majorHAnsi"/>
        </w:rPr>
      </w:pPr>
      <w:r>
        <w:rPr>
          <w:rFonts w:asciiTheme="majorHAnsi" w:hAnsiTheme="majorHAnsi"/>
        </w:rPr>
        <w:t>Lodging</w:t>
      </w:r>
    </w:p>
    <w:p w14:paraId="650938FF" w14:textId="77777777" w:rsidR="00C601E4" w:rsidRPr="00B7013E" w:rsidRDefault="00C601E4" w:rsidP="00844AFA">
      <w:pPr>
        <w:pStyle w:val="ListParagraph"/>
        <w:numPr>
          <w:ilvl w:val="0"/>
          <w:numId w:val="2"/>
        </w:numPr>
        <w:rPr>
          <w:rFonts w:asciiTheme="majorHAnsi" w:hAnsiTheme="majorHAnsi"/>
        </w:rPr>
      </w:pPr>
      <w:r>
        <w:rPr>
          <w:rFonts w:asciiTheme="majorHAnsi" w:hAnsiTheme="majorHAnsi"/>
        </w:rPr>
        <w:t>Transportation</w:t>
      </w:r>
    </w:p>
    <w:p w14:paraId="2DDC7E5B" w14:textId="77777777" w:rsidR="00C601E4" w:rsidRPr="00B7013E" w:rsidRDefault="00C601E4" w:rsidP="00844AFA">
      <w:pPr>
        <w:pStyle w:val="ListParagraph"/>
        <w:numPr>
          <w:ilvl w:val="0"/>
          <w:numId w:val="2"/>
        </w:numPr>
        <w:rPr>
          <w:rFonts w:asciiTheme="majorHAnsi" w:hAnsiTheme="majorHAnsi"/>
        </w:rPr>
      </w:pPr>
      <w:r>
        <w:rPr>
          <w:rFonts w:asciiTheme="majorHAnsi" w:hAnsiTheme="majorHAnsi"/>
        </w:rPr>
        <w:t>Meals</w:t>
      </w:r>
    </w:p>
    <w:p w14:paraId="7EE83C3A" w14:textId="77777777" w:rsidR="00C601E4" w:rsidRPr="00B7013E" w:rsidRDefault="00C601E4" w:rsidP="00844AFA">
      <w:pPr>
        <w:pStyle w:val="ListParagraph"/>
        <w:numPr>
          <w:ilvl w:val="0"/>
          <w:numId w:val="2"/>
        </w:numPr>
        <w:rPr>
          <w:rFonts w:asciiTheme="majorHAnsi" w:hAnsiTheme="majorHAnsi"/>
        </w:rPr>
      </w:pPr>
      <w:r>
        <w:rPr>
          <w:rFonts w:asciiTheme="majorHAnsi" w:hAnsiTheme="majorHAnsi"/>
        </w:rPr>
        <w:t>Client Entertainment Expenses</w:t>
      </w:r>
    </w:p>
    <w:p w14:paraId="2E5B6EBD" w14:textId="77777777" w:rsidR="00C601E4" w:rsidRPr="00B7013E" w:rsidRDefault="00C601E4" w:rsidP="00844AFA">
      <w:pPr>
        <w:pStyle w:val="ListParagraph"/>
        <w:numPr>
          <w:ilvl w:val="0"/>
          <w:numId w:val="2"/>
        </w:numPr>
        <w:rPr>
          <w:rFonts w:asciiTheme="majorHAnsi" w:hAnsiTheme="majorHAnsi"/>
        </w:rPr>
      </w:pPr>
      <w:r>
        <w:rPr>
          <w:rFonts w:asciiTheme="majorHAnsi" w:hAnsiTheme="majorHAnsi"/>
        </w:rPr>
        <w:t>Parking</w:t>
      </w:r>
    </w:p>
    <w:p w14:paraId="04B41145" w14:textId="77777777" w:rsidR="00133229" w:rsidRDefault="00C601E4" w:rsidP="00844AFA">
      <w:pPr>
        <w:pStyle w:val="ListParagraph"/>
        <w:numPr>
          <w:ilvl w:val="0"/>
          <w:numId w:val="2"/>
        </w:numPr>
        <w:rPr>
          <w:rFonts w:asciiTheme="majorHAnsi" w:hAnsiTheme="majorHAnsi"/>
        </w:rPr>
      </w:pPr>
      <w:r>
        <w:rPr>
          <w:rFonts w:asciiTheme="majorHAnsi" w:hAnsiTheme="majorHAnsi"/>
        </w:rPr>
        <w:t>Non-Reimbursable Items</w:t>
      </w:r>
    </w:p>
    <w:p w14:paraId="0B0737EC" w14:textId="77777777" w:rsidR="00C601E4" w:rsidRPr="00B7013E" w:rsidRDefault="00133229" w:rsidP="00844AFA">
      <w:pPr>
        <w:pStyle w:val="ListParagraph"/>
        <w:numPr>
          <w:ilvl w:val="0"/>
          <w:numId w:val="2"/>
        </w:numPr>
        <w:rPr>
          <w:rFonts w:asciiTheme="majorHAnsi" w:hAnsiTheme="majorHAnsi"/>
        </w:rPr>
      </w:pPr>
      <w:r>
        <w:rPr>
          <w:rFonts w:asciiTheme="majorHAnsi" w:hAnsiTheme="majorHAnsi"/>
        </w:rPr>
        <w:t xml:space="preserve">Traveler Safety </w:t>
      </w:r>
    </w:p>
    <w:p w14:paraId="2EF90086" w14:textId="77777777" w:rsidR="00C601E4" w:rsidRPr="00B7013E" w:rsidRDefault="00C601E4" w:rsidP="00844AFA">
      <w:pPr>
        <w:pStyle w:val="ListParagraph"/>
        <w:numPr>
          <w:ilvl w:val="0"/>
          <w:numId w:val="2"/>
        </w:numPr>
        <w:rPr>
          <w:rFonts w:asciiTheme="majorHAnsi" w:hAnsiTheme="majorHAnsi"/>
        </w:rPr>
      </w:pPr>
      <w:r>
        <w:rPr>
          <w:rFonts w:asciiTheme="majorHAnsi" w:hAnsiTheme="majorHAnsi"/>
        </w:rPr>
        <w:t>Expense Reimbursement Procedure</w:t>
      </w:r>
    </w:p>
    <w:p w14:paraId="2195D977" w14:textId="77777777" w:rsidR="00844AFA" w:rsidRPr="00B7013E" w:rsidRDefault="00844AFA" w:rsidP="00BF214D">
      <w:pPr>
        <w:pStyle w:val="ListParagraph"/>
        <w:rPr>
          <w:rFonts w:asciiTheme="majorHAnsi" w:hAnsiTheme="majorHAnsi"/>
        </w:rPr>
      </w:pPr>
    </w:p>
    <w:p w14:paraId="0CC47A55" w14:textId="77777777" w:rsidR="00BF214D" w:rsidRPr="00B7013E" w:rsidRDefault="00BF214D" w:rsidP="00A57D3F">
      <w:pPr>
        <w:pStyle w:val="ListParagraph"/>
        <w:numPr>
          <w:ilvl w:val="0"/>
          <w:numId w:val="1"/>
        </w:numPr>
        <w:rPr>
          <w:rFonts w:asciiTheme="majorHAnsi" w:hAnsiTheme="majorHAnsi"/>
          <w:u w:val="single"/>
        </w:rPr>
      </w:pPr>
      <w:r>
        <w:rPr>
          <w:rFonts w:asciiTheme="majorHAnsi" w:hAnsiTheme="majorHAnsi"/>
          <w:u w:val="single"/>
        </w:rPr>
        <w:t>Policy</w:t>
      </w:r>
    </w:p>
    <w:p w14:paraId="6895C905" w14:textId="7C7146CE" w:rsidR="00132757" w:rsidRDefault="00C601E4" w:rsidP="00132757">
      <w:pPr>
        <w:spacing w:after="0" w:line="240" w:lineRule="auto"/>
        <w:rPr>
          <w:rFonts w:asciiTheme="majorHAnsi" w:eastAsia="Times New Roman" w:hAnsiTheme="majorHAnsi" w:cs="Times New Roman"/>
        </w:rPr>
      </w:pPr>
      <w:bookmarkStart w:id="0" w:name="_Hlk1589802"/>
      <w:r>
        <w:rPr>
          <w:rFonts w:asciiTheme="majorHAnsi" w:eastAsia="Times New Roman" w:hAnsiTheme="majorHAnsi" w:cs="Times New Roman"/>
        </w:rPr>
        <w:t xml:space="preserve">Following the policies outlined below will help keep you safe, save our company money, and ensure a streamlined process for everyone. </w:t>
      </w:r>
      <w:r>
        <w:rPr>
          <w:rFonts w:asciiTheme="majorHAnsi" w:hAnsiTheme="majorHAnsi"/>
        </w:rPr>
        <w:t xml:space="preserve">When travel is required, we expect that employees will use good judgment and be fiscally responsible </w:t>
      </w:r>
      <w:r w:rsidR="0033146C">
        <w:rPr>
          <w:rFonts w:asciiTheme="majorHAnsi" w:hAnsiTheme="majorHAnsi"/>
        </w:rPr>
        <w:t>for</w:t>
      </w:r>
      <w:r>
        <w:rPr>
          <w:rFonts w:asciiTheme="majorHAnsi" w:hAnsiTheme="majorHAnsi"/>
        </w:rPr>
        <w:t xml:space="preserve"> their business-related expenses. We have established some basic guidelines to follow for travel. Any variance from the below listed policies require</w:t>
      </w:r>
      <w:r w:rsidR="00454E39">
        <w:rPr>
          <w:rFonts w:asciiTheme="majorHAnsi" w:hAnsiTheme="majorHAnsi"/>
        </w:rPr>
        <w:t>s</w:t>
      </w:r>
      <w:r>
        <w:rPr>
          <w:rFonts w:asciiTheme="majorHAnsi" w:hAnsiTheme="majorHAnsi"/>
        </w:rPr>
        <w:t xml:space="preserve"> approval by the employee’s supervisor</w:t>
      </w:r>
      <w:r w:rsidR="003E6BB4">
        <w:rPr>
          <w:rFonts w:asciiTheme="majorHAnsi" w:hAnsiTheme="majorHAnsi"/>
        </w:rPr>
        <w:t xml:space="preserve"> and </w:t>
      </w:r>
      <w:r w:rsidR="00D553C0">
        <w:rPr>
          <w:rFonts w:asciiTheme="majorHAnsi" w:hAnsiTheme="majorHAnsi"/>
        </w:rPr>
        <w:t xml:space="preserve">the </w:t>
      </w:r>
      <w:r w:rsidR="003E6BB4">
        <w:rPr>
          <w:rFonts w:asciiTheme="majorHAnsi" w:hAnsiTheme="majorHAnsi"/>
        </w:rPr>
        <w:t>Travel Admin</w:t>
      </w:r>
      <w:r w:rsidR="00EC6457">
        <w:rPr>
          <w:rFonts w:asciiTheme="majorHAnsi" w:hAnsiTheme="majorHAnsi"/>
        </w:rPr>
        <w:t>istrat</w:t>
      </w:r>
      <w:r w:rsidR="00D553C0">
        <w:rPr>
          <w:rFonts w:asciiTheme="majorHAnsi" w:hAnsiTheme="majorHAnsi"/>
        </w:rPr>
        <w:t>or</w:t>
      </w:r>
      <w:r w:rsidR="00EC6457">
        <w:rPr>
          <w:rFonts w:asciiTheme="majorHAnsi" w:hAnsiTheme="majorHAnsi"/>
        </w:rPr>
        <w:t xml:space="preserve"> (Kyle Hendricksen)</w:t>
      </w:r>
      <w:r>
        <w:rPr>
          <w:rFonts w:asciiTheme="majorHAnsi" w:hAnsiTheme="majorHAnsi"/>
        </w:rPr>
        <w:t xml:space="preserve">. </w:t>
      </w:r>
      <w:r>
        <w:rPr>
          <w:rFonts w:asciiTheme="majorHAnsi" w:eastAsia="Times New Roman" w:hAnsiTheme="majorHAnsi" w:cs="Times New Roman"/>
        </w:rPr>
        <w:t xml:space="preserve">Bridge Investment Group will reimburse business travelers for ordinary and reasonable business expenses.   </w:t>
      </w:r>
    </w:p>
    <w:bookmarkEnd w:id="0"/>
    <w:p w14:paraId="554DC338" w14:textId="77777777" w:rsidR="00132757" w:rsidRDefault="00132757" w:rsidP="00132757">
      <w:pPr>
        <w:spacing w:after="0" w:line="240" w:lineRule="auto"/>
        <w:rPr>
          <w:rFonts w:asciiTheme="majorHAnsi" w:eastAsia="Times New Roman" w:hAnsiTheme="majorHAnsi" w:cs="Times New Roman"/>
        </w:rPr>
      </w:pPr>
    </w:p>
    <w:p w14:paraId="129577D6" w14:textId="4178C0DE" w:rsidR="005261CD" w:rsidRPr="00454E39" w:rsidRDefault="00385777" w:rsidP="000C6DB9">
      <w:pPr>
        <w:spacing w:after="0" w:line="240" w:lineRule="auto"/>
        <w:rPr>
          <w:rFonts w:asciiTheme="majorHAnsi" w:eastAsia="Times New Roman" w:hAnsiTheme="majorHAnsi" w:cs="Times New Roman"/>
          <w:b/>
          <w:bCs/>
        </w:rPr>
      </w:pPr>
      <w:bookmarkStart w:id="1" w:name="_cp_change_7"/>
      <w:r w:rsidRPr="00454E39">
        <w:rPr>
          <w:rFonts w:asciiTheme="majorHAnsi" w:eastAsia="Times New Roman" w:hAnsiTheme="majorHAnsi" w:cs="Times New Roman"/>
          <w:b/>
          <w:bCs/>
          <w:u w:color="0000FF"/>
        </w:rPr>
        <w:t xml:space="preserve">All employees are required to </w:t>
      </w:r>
      <w:r w:rsidR="00B15A41" w:rsidRPr="00454E39">
        <w:rPr>
          <w:rFonts w:asciiTheme="majorHAnsi" w:eastAsia="Times New Roman" w:hAnsiTheme="majorHAnsi" w:cs="Times New Roman"/>
          <w:b/>
          <w:bCs/>
          <w:u w:color="0000FF"/>
        </w:rPr>
        <w:t xml:space="preserve">use </w:t>
      </w:r>
      <w:r w:rsidR="00B15A41">
        <w:rPr>
          <w:rFonts w:asciiTheme="majorHAnsi" w:eastAsia="Times New Roman" w:hAnsiTheme="majorHAnsi" w:cs="Times New Roman"/>
          <w:b/>
          <w:bCs/>
          <w:u w:color="0000FF"/>
        </w:rPr>
        <w:t>Navan</w:t>
      </w:r>
      <w:r w:rsidR="00740013">
        <w:rPr>
          <w:rFonts w:asciiTheme="majorHAnsi" w:eastAsia="Times New Roman" w:hAnsiTheme="majorHAnsi" w:cs="Times New Roman"/>
          <w:b/>
          <w:bCs/>
          <w:u w:color="0000FF"/>
        </w:rPr>
        <w:t xml:space="preserve"> </w:t>
      </w:r>
      <w:r w:rsidRPr="00454E39">
        <w:rPr>
          <w:rFonts w:asciiTheme="majorHAnsi" w:eastAsia="Times New Roman" w:hAnsiTheme="majorHAnsi" w:cs="Times New Roman"/>
          <w:b/>
          <w:bCs/>
          <w:u w:color="0000FF"/>
        </w:rPr>
        <w:t xml:space="preserve">for booking company-related travel. Prior to travel, employees need to </w:t>
      </w:r>
      <w:r w:rsidR="0033146C" w:rsidRPr="00454E39">
        <w:rPr>
          <w:rFonts w:asciiTheme="majorHAnsi" w:eastAsia="Times New Roman" w:hAnsiTheme="majorHAnsi" w:cs="Times New Roman"/>
          <w:b/>
          <w:bCs/>
          <w:u w:color="0000FF"/>
        </w:rPr>
        <w:t>set up</w:t>
      </w:r>
      <w:r w:rsidRPr="00454E39">
        <w:rPr>
          <w:rFonts w:asciiTheme="majorHAnsi" w:eastAsia="Times New Roman" w:hAnsiTheme="majorHAnsi" w:cs="Times New Roman"/>
          <w:b/>
          <w:bCs/>
          <w:u w:color="0000FF"/>
        </w:rPr>
        <w:t xml:space="preserve"> a </w:t>
      </w:r>
      <w:r w:rsidR="009A6AF2">
        <w:rPr>
          <w:rFonts w:asciiTheme="majorHAnsi" w:eastAsia="Times New Roman" w:hAnsiTheme="majorHAnsi" w:cs="Times New Roman"/>
          <w:b/>
          <w:bCs/>
          <w:u w:color="0000FF"/>
        </w:rPr>
        <w:t xml:space="preserve">Navan Travel and </w:t>
      </w:r>
      <w:r w:rsidRPr="00454E39">
        <w:rPr>
          <w:rFonts w:asciiTheme="majorHAnsi" w:eastAsia="Times New Roman" w:hAnsiTheme="majorHAnsi" w:cs="Times New Roman"/>
          <w:b/>
          <w:bCs/>
          <w:u w:color="0000FF"/>
        </w:rPr>
        <w:t xml:space="preserve">Concur </w:t>
      </w:r>
      <w:r w:rsidR="00B15A41">
        <w:rPr>
          <w:rFonts w:asciiTheme="majorHAnsi" w:eastAsia="Times New Roman" w:hAnsiTheme="majorHAnsi" w:cs="Times New Roman"/>
          <w:b/>
          <w:bCs/>
          <w:u w:color="0000FF"/>
        </w:rPr>
        <w:t>expense</w:t>
      </w:r>
      <w:r w:rsidRPr="00454E39">
        <w:rPr>
          <w:rFonts w:asciiTheme="majorHAnsi" w:eastAsia="Times New Roman" w:hAnsiTheme="majorHAnsi" w:cs="Times New Roman"/>
          <w:b/>
          <w:bCs/>
          <w:u w:color="0000FF"/>
        </w:rPr>
        <w:t xml:space="preserve"> profile. This is done by emailing </w:t>
      </w:r>
      <w:r w:rsidR="00D553C0">
        <w:rPr>
          <w:rFonts w:asciiTheme="majorHAnsi" w:eastAsia="Times New Roman" w:hAnsiTheme="majorHAnsi" w:cs="Times New Roman"/>
          <w:b/>
          <w:bCs/>
          <w:u w:color="0000FF"/>
        </w:rPr>
        <w:t xml:space="preserve">the </w:t>
      </w:r>
      <w:r w:rsidRPr="00454E39">
        <w:rPr>
          <w:rFonts w:asciiTheme="majorHAnsi" w:eastAsia="Times New Roman" w:hAnsiTheme="majorHAnsi" w:cs="Times New Roman"/>
          <w:b/>
          <w:bCs/>
          <w:u w:color="0000FF"/>
        </w:rPr>
        <w:t>Travel Admin</w:t>
      </w:r>
      <w:r w:rsidR="00EC6457">
        <w:rPr>
          <w:rFonts w:asciiTheme="majorHAnsi" w:eastAsia="Times New Roman" w:hAnsiTheme="majorHAnsi" w:cs="Times New Roman"/>
          <w:b/>
          <w:bCs/>
          <w:u w:color="0000FF"/>
        </w:rPr>
        <w:t>istrat</w:t>
      </w:r>
      <w:r w:rsidR="00D553C0">
        <w:rPr>
          <w:rFonts w:asciiTheme="majorHAnsi" w:eastAsia="Times New Roman" w:hAnsiTheme="majorHAnsi" w:cs="Times New Roman"/>
          <w:b/>
          <w:bCs/>
          <w:u w:color="0000FF"/>
        </w:rPr>
        <w:t>or</w:t>
      </w:r>
      <w:r w:rsidRPr="00454E39">
        <w:rPr>
          <w:rFonts w:asciiTheme="majorHAnsi" w:eastAsia="Times New Roman" w:hAnsiTheme="majorHAnsi" w:cs="Times New Roman"/>
          <w:b/>
          <w:bCs/>
          <w:u w:color="0000FF"/>
        </w:rPr>
        <w:t xml:space="preserve"> at</w:t>
      </w:r>
      <w:bookmarkStart w:id="2" w:name="_cp_change_8"/>
      <w:bookmarkEnd w:id="1"/>
      <w:r w:rsidR="00454E39" w:rsidRPr="00454E39">
        <w:rPr>
          <w:rFonts w:asciiTheme="majorHAnsi" w:eastAsia="Times New Roman" w:hAnsiTheme="majorHAnsi" w:cs="Times New Roman"/>
          <w:b/>
          <w:bCs/>
        </w:rPr>
        <w:t xml:space="preserve"> </w:t>
      </w:r>
      <w:hyperlink r:id="rId7" w:history="1">
        <w:r w:rsidR="00740013" w:rsidRPr="00D553C0">
          <w:rPr>
            <w:rStyle w:val="Hyperlink"/>
            <w:rFonts w:asciiTheme="majorHAnsi" w:eastAsia="Times New Roman" w:hAnsiTheme="majorHAnsi" w:cs="Times New Roman"/>
            <w:b/>
            <w:bCs/>
          </w:rPr>
          <w:t>Concur</w:t>
        </w:r>
        <w:r w:rsidR="00740013" w:rsidRPr="00D553C0">
          <w:rPr>
            <w:rStyle w:val="Hyperlink"/>
            <w:rFonts w:asciiTheme="majorHAnsi" w:eastAsia="Times New Roman" w:hAnsiTheme="majorHAnsi" w:cs="Times New Roman"/>
            <w:b/>
            <w:bCs/>
            <w:color w:val="4472C4" w:themeColor="accent1"/>
          </w:rPr>
          <w:t>help</w:t>
        </w:r>
        <w:r w:rsidR="00740013" w:rsidRPr="00D553C0">
          <w:rPr>
            <w:rStyle w:val="Hyperlink"/>
            <w:rFonts w:asciiTheme="majorHAnsi" w:eastAsia="Times New Roman" w:hAnsiTheme="majorHAnsi" w:cs="Times New Roman"/>
            <w:b/>
            <w:bCs/>
          </w:rPr>
          <w:t>@bridgeig.com</w:t>
        </w:r>
      </w:hyperlink>
      <w:r w:rsidR="00E60875" w:rsidRPr="00454E39">
        <w:rPr>
          <w:rFonts w:asciiTheme="majorHAnsi" w:eastAsia="Times New Roman" w:hAnsiTheme="majorHAnsi" w:cs="Times New Roman"/>
          <w:b/>
          <w:bCs/>
          <w:u w:color="0000FF"/>
        </w:rPr>
        <w:t xml:space="preserve"> </w:t>
      </w:r>
      <w:bookmarkStart w:id="3" w:name="_cp_change_9"/>
      <w:bookmarkEnd w:id="2"/>
    </w:p>
    <w:bookmarkEnd w:id="3"/>
    <w:p w14:paraId="0B22F9ED" w14:textId="77777777" w:rsidR="00132757" w:rsidRPr="00963D28" w:rsidRDefault="00132757" w:rsidP="00B7013E">
      <w:pPr>
        <w:spacing w:after="0"/>
        <w:rPr>
          <w:rFonts w:asciiTheme="majorHAnsi" w:eastAsia="Times New Roman" w:hAnsiTheme="majorHAnsi" w:cs="Times New Roman"/>
          <w:color w:val="FF0000"/>
        </w:rPr>
      </w:pPr>
    </w:p>
    <w:p w14:paraId="0CB480BF" w14:textId="5B2024AC" w:rsidR="007E7F03" w:rsidRPr="00B7013E" w:rsidRDefault="00C601E4" w:rsidP="00B7013E">
      <w:pPr>
        <w:spacing w:after="0"/>
        <w:rPr>
          <w:rFonts w:asciiTheme="majorHAnsi" w:hAnsiTheme="majorHAnsi"/>
          <w:sz w:val="21"/>
          <w:szCs w:val="21"/>
          <w:lang w:val="en"/>
        </w:rPr>
      </w:pPr>
      <w:r>
        <w:rPr>
          <w:rFonts w:asciiTheme="majorHAnsi" w:eastAsia="Times New Roman" w:hAnsiTheme="majorHAnsi" w:cs="Times New Roman"/>
        </w:rPr>
        <w:t>Following the processes outlined in this document will help ensure you get reimbursed in a timely manner. Failure to comply with these company policies may result in delayed reimbursement. IRS regulations have been reviewed and incorporated into this policy. The</w:t>
      </w:r>
      <w:r w:rsidR="00454E39">
        <w:rPr>
          <w:rFonts w:asciiTheme="majorHAnsi" w:eastAsia="Times New Roman" w:hAnsiTheme="majorHAnsi" w:cs="Times New Roman"/>
        </w:rPr>
        <w:t xml:space="preserve"> regulations</w:t>
      </w:r>
      <w:r>
        <w:rPr>
          <w:rFonts w:asciiTheme="majorHAnsi" w:eastAsia="Times New Roman" w:hAnsiTheme="majorHAnsi" w:cs="Times New Roman"/>
        </w:rPr>
        <w:t xml:space="preserve"> state that employees must adequately account for their travel, </w:t>
      </w:r>
      <w:r w:rsidR="00532C5E">
        <w:rPr>
          <w:rFonts w:asciiTheme="majorHAnsi" w:eastAsia="Times New Roman" w:hAnsiTheme="majorHAnsi" w:cs="Times New Roman"/>
        </w:rPr>
        <w:t>meals and</w:t>
      </w:r>
      <w:r>
        <w:rPr>
          <w:rFonts w:asciiTheme="majorHAnsi" w:eastAsia="Times New Roman" w:hAnsiTheme="majorHAnsi" w:cs="Times New Roman"/>
        </w:rPr>
        <w:t xml:space="preserve"> entertainment expenses</w:t>
      </w:r>
      <w:r w:rsidR="00454E39">
        <w:rPr>
          <w:rFonts w:asciiTheme="majorHAnsi" w:eastAsia="Times New Roman" w:hAnsiTheme="majorHAnsi" w:cs="Times New Roman"/>
        </w:rPr>
        <w:t xml:space="preserve"> and</w:t>
      </w:r>
      <w:r w:rsidR="00532C5E">
        <w:rPr>
          <w:rFonts w:asciiTheme="majorHAnsi" w:eastAsia="Times New Roman" w:hAnsiTheme="majorHAnsi" w:cs="Times New Roman"/>
        </w:rPr>
        <w:t xml:space="preserve"> t</w:t>
      </w:r>
      <w:r>
        <w:rPr>
          <w:rFonts w:asciiTheme="majorHAnsi" w:eastAsia="Times New Roman" w:hAnsiTheme="majorHAnsi" w:cs="Times New Roman"/>
        </w:rPr>
        <w:t>hey must provide documentary evidence of their travel, mileage, and other employee business expenses. This evidence should include items such as receipts, along with any statement of expenses or similar record in which the employee entered each expense. Please refer to the Expense Reimbursement Policy for details.</w:t>
      </w:r>
      <w:r>
        <w:rPr>
          <w:rStyle w:val="inlinep"/>
          <w:rFonts w:asciiTheme="majorHAnsi" w:hAnsiTheme="majorHAnsi"/>
          <w:sz w:val="21"/>
          <w:szCs w:val="21"/>
          <w:lang w:val="en"/>
        </w:rPr>
        <w:t xml:space="preserve"> </w:t>
      </w:r>
    </w:p>
    <w:p w14:paraId="03BBD377" w14:textId="77777777" w:rsidR="007E7F03" w:rsidRDefault="007E7F03" w:rsidP="00C601E4">
      <w:pPr>
        <w:spacing w:after="0"/>
        <w:rPr>
          <w:rFonts w:asciiTheme="majorHAnsi" w:eastAsia="Times New Roman" w:hAnsiTheme="majorHAnsi" w:cs="Times New Roman"/>
        </w:rPr>
      </w:pPr>
    </w:p>
    <w:p w14:paraId="57AC38EC" w14:textId="77777777" w:rsidR="00F66358" w:rsidRPr="00B7013E" w:rsidRDefault="00BF214D" w:rsidP="00F66358">
      <w:pPr>
        <w:pStyle w:val="ListParagraph"/>
        <w:numPr>
          <w:ilvl w:val="1"/>
          <w:numId w:val="1"/>
        </w:numPr>
        <w:rPr>
          <w:rFonts w:asciiTheme="majorHAnsi" w:hAnsiTheme="majorHAnsi"/>
          <w:b/>
          <w:u w:val="single"/>
        </w:rPr>
      </w:pPr>
      <w:r>
        <w:rPr>
          <w:rFonts w:asciiTheme="majorHAnsi" w:hAnsiTheme="majorHAnsi"/>
          <w:b/>
          <w:u w:val="single"/>
        </w:rPr>
        <w:t xml:space="preserve"> Airfare</w:t>
      </w:r>
    </w:p>
    <w:p w14:paraId="05109486" w14:textId="48270CA0" w:rsidR="00914DA0" w:rsidRPr="00914DA0" w:rsidRDefault="00F66358" w:rsidP="00914DA0">
      <w:pPr>
        <w:pStyle w:val="ListParagraph"/>
        <w:numPr>
          <w:ilvl w:val="2"/>
          <w:numId w:val="1"/>
        </w:numPr>
        <w:rPr>
          <w:rFonts w:asciiTheme="majorHAnsi" w:hAnsiTheme="majorHAnsi"/>
        </w:rPr>
      </w:pPr>
      <w:r>
        <w:rPr>
          <w:rFonts w:asciiTheme="majorHAnsi" w:eastAsia="Times New Roman" w:hAnsiTheme="majorHAnsi" w:cs="Times New Roman"/>
        </w:rPr>
        <w:t xml:space="preserve">Employees, in most cases, are expected to book flights for travel </w:t>
      </w:r>
      <w:r>
        <w:rPr>
          <w:rFonts w:asciiTheme="majorHAnsi" w:eastAsia="Times New Roman" w:hAnsiTheme="majorHAnsi" w:cs="Times New Roman"/>
          <w:u w:val="single"/>
        </w:rPr>
        <w:t>at least 14 days in advance</w:t>
      </w:r>
      <w:r>
        <w:rPr>
          <w:rFonts w:asciiTheme="majorHAnsi" w:eastAsia="Times New Roman" w:hAnsiTheme="majorHAnsi" w:cs="Times New Roman"/>
        </w:rPr>
        <w:t xml:space="preserve"> of a scheduled trip. When it’s not possible to book in advance, approval must be received from the employee’s supervisor prior to booking the flight and a copy of the approval must be submitted along with the expense reimbursement report. Non-refundable tickets tend to </w:t>
      </w:r>
      <w:r>
        <w:rPr>
          <w:rFonts w:asciiTheme="majorHAnsi" w:eastAsia="Times New Roman" w:hAnsiTheme="majorHAnsi" w:cs="Times New Roman"/>
        </w:rPr>
        <w:lastRenderedPageBreak/>
        <w:t>be less expensive than refundable tickets. Canceled, non-refundable tickets are valid for up to one year and</w:t>
      </w:r>
      <w:r w:rsidRPr="0006208F">
        <w:rPr>
          <w:rFonts w:asciiTheme="majorHAnsi" w:eastAsia="Times New Roman" w:hAnsiTheme="majorHAnsi" w:cs="Times New Roman"/>
        </w:rPr>
        <w:t xml:space="preserve"> </w:t>
      </w:r>
      <w:bookmarkStart w:id="4" w:name="_cp_change_22"/>
      <w:r w:rsidRPr="0006208F">
        <w:rPr>
          <w:rFonts w:asciiTheme="majorHAnsi" w:eastAsia="Times New Roman" w:hAnsiTheme="majorHAnsi" w:cs="Times New Roman"/>
        </w:rPr>
        <w:t>must</w:t>
      </w:r>
      <w:bookmarkEnd w:id="4"/>
      <w:r w:rsidRPr="0006208F">
        <w:rPr>
          <w:rFonts w:asciiTheme="majorHAnsi" w:eastAsia="Times New Roman" w:hAnsiTheme="majorHAnsi" w:cs="Times New Roman"/>
        </w:rPr>
        <w:t xml:space="preserve"> </w:t>
      </w:r>
      <w:r>
        <w:rPr>
          <w:rFonts w:asciiTheme="majorHAnsi" w:eastAsia="Times New Roman" w:hAnsiTheme="majorHAnsi" w:cs="Times New Roman"/>
        </w:rPr>
        <w:t>be applied to future company-related flights.</w:t>
      </w:r>
    </w:p>
    <w:p w14:paraId="681E8389" w14:textId="490984E5" w:rsidR="00F66358" w:rsidRPr="00154992" w:rsidRDefault="00F66358" w:rsidP="00914DA0">
      <w:pPr>
        <w:pStyle w:val="ListParagraph"/>
        <w:numPr>
          <w:ilvl w:val="2"/>
          <w:numId w:val="1"/>
        </w:numPr>
        <w:rPr>
          <w:rFonts w:asciiTheme="majorHAnsi" w:hAnsiTheme="majorHAnsi"/>
        </w:rPr>
      </w:pPr>
      <w:r>
        <w:rPr>
          <w:rFonts w:asciiTheme="majorHAnsi" w:eastAsia="Times New Roman" w:hAnsiTheme="majorHAnsi" w:cs="Times New Roman"/>
        </w:rPr>
        <w:t xml:space="preserve">Air mileage programs can be </w:t>
      </w:r>
      <w:r w:rsidR="0033146C">
        <w:rPr>
          <w:rFonts w:asciiTheme="majorHAnsi" w:eastAsia="Times New Roman" w:hAnsiTheme="majorHAnsi" w:cs="Times New Roman"/>
        </w:rPr>
        <w:t>set up</w:t>
      </w:r>
      <w:r>
        <w:rPr>
          <w:rFonts w:asciiTheme="majorHAnsi" w:eastAsia="Times New Roman" w:hAnsiTheme="majorHAnsi" w:cs="Times New Roman"/>
        </w:rPr>
        <w:t xml:space="preserve"> by the </w:t>
      </w:r>
      <w:r w:rsidR="0033146C">
        <w:rPr>
          <w:rFonts w:asciiTheme="majorHAnsi" w:eastAsia="Times New Roman" w:hAnsiTheme="majorHAnsi" w:cs="Times New Roman"/>
        </w:rPr>
        <w:t>employees</w:t>
      </w:r>
      <w:r>
        <w:rPr>
          <w:rFonts w:asciiTheme="majorHAnsi" w:eastAsia="Times New Roman" w:hAnsiTheme="majorHAnsi" w:cs="Times New Roman"/>
        </w:rPr>
        <w:t xml:space="preserve"> </w:t>
      </w:r>
      <w:bookmarkStart w:id="5" w:name="_cp_change_24"/>
      <w:r w:rsidRPr="0006208F">
        <w:rPr>
          <w:rFonts w:asciiTheme="majorHAnsi" w:eastAsia="Times New Roman" w:hAnsiTheme="majorHAnsi" w:cs="Times New Roman"/>
          <w:u w:color="0000FF"/>
        </w:rPr>
        <w:t xml:space="preserve">in </w:t>
      </w:r>
      <w:r w:rsidR="00740013">
        <w:rPr>
          <w:rFonts w:asciiTheme="majorHAnsi" w:eastAsia="Times New Roman" w:hAnsiTheme="majorHAnsi" w:cs="Times New Roman"/>
          <w:u w:color="0000FF"/>
        </w:rPr>
        <w:t>Navan</w:t>
      </w:r>
      <w:r w:rsidRPr="0006208F">
        <w:rPr>
          <w:rFonts w:asciiTheme="majorHAnsi" w:eastAsia="Times New Roman" w:hAnsiTheme="majorHAnsi" w:cs="Times New Roman"/>
          <w:u w:color="0000FF"/>
        </w:rPr>
        <w:t>.</w:t>
      </w:r>
      <w:bookmarkEnd w:id="5"/>
      <w:r w:rsidRPr="0006208F">
        <w:rPr>
          <w:rFonts w:asciiTheme="majorHAnsi" w:eastAsia="Times New Roman" w:hAnsiTheme="majorHAnsi" w:cs="Times New Roman"/>
        </w:rPr>
        <w:t xml:space="preserve"> </w:t>
      </w:r>
      <w:r>
        <w:rPr>
          <w:rFonts w:asciiTheme="majorHAnsi" w:eastAsia="Times New Roman" w:hAnsiTheme="majorHAnsi" w:cs="Times New Roman"/>
        </w:rPr>
        <w:t xml:space="preserve">Airline miles earned on business-related travel are retained by the employee. </w:t>
      </w:r>
      <w:bookmarkStart w:id="6" w:name="_cp_change_26"/>
      <w:r w:rsidRPr="004B4BCD">
        <w:rPr>
          <w:rFonts w:asciiTheme="majorHAnsi" w:eastAsia="Times New Roman" w:hAnsiTheme="majorHAnsi" w:cs="Times New Roman"/>
        </w:rPr>
        <w:t>The employee airline rewards</w:t>
      </w:r>
      <w:bookmarkEnd w:id="6"/>
      <w:r w:rsidRPr="004B4BCD">
        <w:rPr>
          <w:rFonts w:asciiTheme="majorHAnsi" w:eastAsia="Times New Roman" w:hAnsiTheme="majorHAnsi" w:cs="Times New Roman"/>
        </w:rPr>
        <w:t xml:space="preserve"> number can be added </w:t>
      </w:r>
      <w:bookmarkStart w:id="7" w:name="_cp_change_28"/>
      <w:r w:rsidRPr="004B4BCD">
        <w:rPr>
          <w:rFonts w:asciiTheme="majorHAnsi" w:eastAsia="Times New Roman" w:hAnsiTheme="majorHAnsi" w:cs="Times New Roman"/>
          <w:u w:color="0000FF"/>
        </w:rPr>
        <w:t>to</w:t>
      </w:r>
      <w:r w:rsidR="0006208F" w:rsidRPr="00963D28">
        <w:rPr>
          <w:rFonts w:asciiTheme="majorHAnsi" w:eastAsia="Times New Roman" w:hAnsiTheme="majorHAnsi" w:cs="Times New Roman"/>
          <w:u w:color="0000FF"/>
        </w:rPr>
        <w:t xml:space="preserve"> </w:t>
      </w:r>
      <w:r w:rsidRPr="004B4BCD">
        <w:rPr>
          <w:rFonts w:asciiTheme="majorHAnsi" w:eastAsia="Times New Roman" w:hAnsiTheme="majorHAnsi" w:cs="Times New Roman"/>
          <w:u w:color="0000FF"/>
        </w:rPr>
        <w:t xml:space="preserve">a travel profile by selecting Profile / </w:t>
      </w:r>
      <w:r w:rsidR="00740013">
        <w:rPr>
          <w:rFonts w:asciiTheme="majorHAnsi" w:eastAsia="Times New Roman" w:hAnsiTheme="majorHAnsi" w:cs="Times New Roman"/>
          <w:u w:color="0000FF"/>
        </w:rPr>
        <w:t xml:space="preserve">Loyalty </w:t>
      </w:r>
      <w:r w:rsidRPr="004B4BCD">
        <w:rPr>
          <w:rFonts w:asciiTheme="majorHAnsi" w:eastAsia="Times New Roman" w:hAnsiTheme="majorHAnsi" w:cs="Times New Roman"/>
          <w:u w:color="0000FF"/>
        </w:rPr>
        <w:t>Programs</w:t>
      </w:r>
      <w:bookmarkEnd w:id="7"/>
      <w:r w:rsidR="00740013">
        <w:rPr>
          <w:rFonts w:asciiTheme="majorHAnsi" w:eastAsia="Times New Roman" w:hAnsiTheme="majorHAnsi" w:cs="Times New Roman"/>
          <w:u w:color="0000FF"/>
        </w:rPr>
        <w:t xml:space="preserve"> / + Add Flight Loyalty</w:t>
      </w:r>
      <w:r w:rsidRPr="004B4BCD">
        <w:rPr>
          <w:rFonts w:asciiTheme="majorHAnsi" w:eastAsia="Times New Roman" w:hAnsiTheme="majorHAnsi" w:cs="Times New Roman"/>
        </w:rPr>
        <w:t>. Please contact the</w:t>
      </w:r>
      <w:bookmarkStart w:id="8" w:name="_cp_change_30"/>
      <w:r w:rsidR="0006208F" w:rsidRPr="004B4BCD">
        <w:rPr>
          <w:rFonts w:asciiTheme="majorHAnsi" w:eastAsia="Times New Roman" w:hAnsiTheme="majorHAnsi" w:cs="Times New Roman"/>
        </w:rPr>
        <w:t xml:space="preserve"> </w:t>
      </w:r>
      <w:r w:rsidRPr="004B4BCD">
        <w:rPr>
          <w:rFonts w:asciiTheme="majorHAnsi" w:eastAsia="Times New Roman" w:hAnsiTheme="majorHAnsi" w:cs="Times New Roman"/>
          <w:u w:color="0000FF"/>
        </w:rPr>
        <w:t>Travel Admin</w:t>
      </w:r>
      <w:r w:rsidR="00D553C0">
        <w:rPr>
          <w:rFonts w:asciiTheme="majorHAnsi" w:eastAsia="Times New Roman" w:hAnsiTheme="majorHAnsi" w:cs="Times New Roman"/>
          <w:u w:color="0000FF"/>
        </w:rPr>
        <w:t>istrator</w:t>
      </w:r>
      <w:r w:rsidRPr="004B4BCD">
        <w:rPr>
          <w:rFonts w:asciiTheme="majorHAnsi" w:eastAsia="Times New Roman" w:hAnsiTheme="majorHAnsi" w:cs="Times New Roman"/>
          <w:u w:color="0000FF"/>
        </w:rPr>
        <w:t xml:space="preserve"> </w:t>
      </w:r>
      <w:r w:rsidR="00740013">
        <w:rPr>
          <w:rFonts w:asciiTheme="majorHAnsi" w:eastAsia="Times New Roman" w:hAnsiTheme="majorHAnsi" w:cs="Times New Roman"/>
          <w:u w:color="0000FF"/>
        </w:rPr>
        <w:t xml:space="preserve">or email </w:t>
      </w:r>
      <w:hyperlink r:id="rId8" w:history="1">
        <w:r w:rsidR="00B15A41" w:rsidRPr="00A264BD">
          <w:rPr>
            <w:rStyle w:val="Hyperlink"/>
            <w:rFonts w:asciiTheme="majorHAnsi" w:eastAsia="Times New Roman" w:hAnsiTheme="majorHAnsi" w:cs="Times New Roman"/>
          </w:rPr>
          <w:t>Concurhelp@bridgeig.com</w:t>
        </w:r>
      </w:hyperlink>
      <w:r w:rsidR="00EC6457">
        <w:rPr>
          <w:rFonts w:asciiTheme="majorHAnsi" w:eastAsia="Times New Roman" w:hAnsiTheme="majorHAnsi" w:cs="Times New Roman"/>
          <w:u w:color="0000FF"/>
        </w:rPr>
        <w:t xml:space="preserve"> </w:t>
      </w:r>
      <w:r w:rsidRPr="004B4BCD">
        <w:rPr>
          <w:rFonts w:asciiTheme="majorHAnsi" w:eastAsia="Times New Roman" w:hAnsiTheme="majorHAnsi" w:cs="Times New Roman"/>
          <w:u w:color="0000FF"/>
        </w:rPr>
        <w:t>if having trouble adding a program</w:t>
      </w:r>
      <w:bookmarkEnd w:id="8"/>
      <w:r w:rsidRPr="004B4BCD">
        <w:rPr>
          <w:rFonts w:asciiTheme="majorHAnsi" w:eastAsia="Times New Roman" w:hAnsiTheme="majorHAnsi" w:cs="Times New Roman"/>
        </w:rPr>
        <w:t>.</w:t>
      </w:r>
    </w:p>
    <w:p w14:paraId="75A91B13" w14:textId="058FDBE8" w:rsidR="00F66358" w:rsidRPr="00B7013E" w:rsidRDefault="00F66358" w:rsidP="00F66358">
      <w:pPr>
        <w:pStyle w:val="ListParagraph"/>
        <w:numPr>
          <w:ilvl w:val="2"/>
          <w:numId w:val="1"/>
        </w:numPr>
        <w:rPr>
          <w:rFonts w:asciiTheme="majorHAnsi" w:hAnsiTheme="majorHAnsi"/>
        </w:rPr>
      </w:pPr>
      <w:bookmarkStart w:id="9" w:name="_Hlk3986859"/>
      <w:r>
        <w:rPr>
          <w:rFonts w:asciiTheme="majorHAnsi" w:eastAsia="Times New Roman" w:hAnsiTheme="majorHAnsi" w:cs="Times New Roman"/>
        </w:rPr>
        <w:t xml:space="preserve">All employees </w:t>
      </w:r>
      <w:bookmarkStart w:id="10" w:name="_Hlk3987825"/>
      <w:r>
        <w:rPr>
          <w:rFonts w:asciiTheme="majorHAnsi" w:eastAsia="Times New Roman" w:hAnsiTheme="majorHAnsi" w:cs="Times New Roman"/>
        </w:rPr>
        <w:t xml:space="preserve">are expected to book flights in standard economy/main cabin. For flights over 3 hours, comfort/economy plus is allowed. For </w:t>
      </w:r>
      <w:r w:rsidR="0033146C">
        <w:rPr>
          <w:rFonts w:asciiTheme="majorHAnsi" w:eastAsia="Times New Roman" w:hAnsiTheme="majorHAnsi" w:cs="Times New Roman"/>
        </w:rPr>
        <w:t>Red</w:t>
      </w:r>
      <w:r>
        <w:rPr>
          <w:rFonts w:asciiTheme="majorHAnsi" w:eastAsia="Times New Roman" w:hAnsiTheme="majorHAnsi" w:cs="Times New Roman"/>
        </w:rPr>
        <w:t>-eye flights (</w:t>
      </w:r>
      <w:r w:rsidR="00910E24">
        <w:rPr>
          <w:rFonts w:asciiTheme="majorHAnsi" w:eastAsia="Times New Roman" w:hAnsiTheme="majorHAnsi" w:cs="Times New Roman"/>
        </w:rPr>
        <w:t>that</w:t>
      </w:r>
      <w:r>
        <w:rPr>
          <w:rFonts w:asciiTheme="majorHAnsi" w:eastAsia="Times New Roman" w:hAnsiTheme="majorHAnsi" w:cs="Times New Roman"/>
        </w:rPr>
        <w:t xml:space="preserve"> depart at night and arrive the next morning), business/first class is allowed. For international travel (not including Canada or Mexico), the Company will allow business class booking for flights over 4 hours.</w:t>
      </w:r>
      <w:bookmarkEnd w:id="10"/>
      <w:r w:rsidR="002A599D">
        <w:rPr>
          <w:rFonts w:asciiTheme="majorHAnsi" w:eastAsia="Times New Roman" w:hAnsiTheme="majorHAnsi" w:cs="Times New Roman"/>
        </w:rPr>
        <w:t xml:space="preserve">  </w:t>
      </w:r>
      <w:r w:rsidR="002A599D" w:rsidRPr="00181C3E">
        <w:rPr>
          <w:rFonts w:asciiTheme="majorHAnsi" w:eastAsia="Times New Roman" w:hAnsiTheme="majorHAnsi" w:cs="Times New Roman"/>
          <w:color w:val="FF0000"/>
        </w:rPr>
        <w:t>Any</w:t>
      </w:r>
      <w:r w:rsidR="00C100E3" w:rsidRPr="00181C3E">
        <w:rPr>
          <w:rFonts w:asciiTheme="majorHAnsi" w:eastAsia="Times New Roman" w:hAnsiTheme="majorHAnsi" w:cs="Times New Roman"/>
          <w:color w:val="FF0000"/>
        </w:rPr>
        <w:t xml:space="preserve"> </w:t>
      </w:r>
      <w:r w:rsidR="002A599D" w:rsidRPr="00181C3E">
        <w:rPr>
          <w:rFonts w:asciiTheme="majorHAnsi" w:eastAsia="Times New Roman" w:hAnsiTheme="majorHAnsi" w:cs="Times New Roman"/>
          <w:color w:val="FF0000"/>
        </w:rPr>
        <w:t xml:space="preserve">exceptions </w:t>
      </w:r>
      <w:r w:rsidR="00BF1A72" w:rsidRPr="00181C3E">
        <w:rPr>
          <w:rFonts w:asciiTheme="majorHAnsi" w:eastAsia="Times New Roman" w:hAnsiTheme="majorHAnsi" w:cs="Times New Roman"/>
          <w:color w:val="FF0000"/>
        </w:rPr>
        <w:t xml:space="preserve">that are not preapproved </w:t>
      </w:r>
      <w:r w:rsidR="00C16CAA" w:rsidRPr="00181C3E">
        <w:rPr>
          <w:rFonts w:asciiTheme="majorHAnsi" w:eastAsia="Times New Roman" w:hAnsiTheme="majorHAnsi" w:cs="Times New Roman"/>
          <w:color w:val="FF0000"/>
        </w:rPr>
        <w:t xml:space="preserve">in advance </w:t>
      </w:r>
      <w:r w:rsidR="002A599D" w:rsidRPr="00181C3E">
        <w:rPr>
          <w:rFonts w:asciiTheme="majorHAnsi" w:eastAsia="Times New Roman" w:hAnsiTheme="majorHAnsi" w:cs="Times New Roman"/>
          <w:color w:val="FF0000"/>
        </w:rPr>
        <w:t>by the CEO, COO or CFO of BRDG</w:t>
      </w:r>
      <w:r w:rsidR="00BF1A72" w:rsidRPr="00181C3E">
        <w:rPr>
          <w:rFonts w:asciiTheme="majorHAnsi" w:eastAsia="Times New Roman" w:hAnsiTheme="majorHAnsi" w:cs="Times New Roman"/>
          <w:color w:val="FF0000"/>
        </w:rPr>
        <w:t xml:space="preserve"> may not be reimbursed.</w:t>
      </w:r>
    </w:p>
    <w:bookmarkEnd w:id="9"/>
    <w:p w14:paraId="73808EDA" w14:textId="77777777" w:rsidR="00D1066C" w:rsidRPr="00B7013E" w:rsidRDefault="00F66358" w:rsidP="00F66358">
      <w:pPr>
        <w:pStyle w:val="ListParagraph"/>
        <w:numPr>
          <w:ilvl w:val="2"/>
          <w:numId w:val="1"/>
        </w:numPr>
        <w:rPr>
          <w:rFonts w:asciiTheme="majorHAnsi" w:hAnsiTheme="majorHAnsi"/>
        </w:rPr>
      </w:pPr>
      <w:r>
        <w:rPr>
          <w:rFonts w:asciiTheme="majorHAnsi" w:eastAsia="Times New Roman" w:hAnsiTheme="majorHAnsi" w:cs="Times New Roman"/>
        </w:rPr>
        <w:t>Employees may use frequent flyer benefits for upgrades, but the use of these programs cannot increase the cost of tickets.</w:t>
      </w:r>
    </w:p>
    <w:p w14:paraId="25F53137" w14:textId="77777777" w:rsidR="00B5287E" w:rsidRPr="00B5287E" w:rsidRDefault="00F66358" w:rsidP="00BB7ED8">
      <w:pPr>
        <w:pStyle w:val="ListParagraph"/>
        <w:numPr>
          <w:ilvl w:val="2"/>
          <w:numId w:val="1"/>
        </w:numPr>
        <w:rPr>
          <w:rFonts w:asciiTheme="majorHAnsi" w:hAnsiTheme="majorHAnsi"/>
        </w:rPr>
      </w:pPr>
      <w:r>
        <w:rPr>
          <w:rFonts w:asciiTheme="majorHAnsi" w:eastAsia="Times New Roman" w:hAnsiTheme="majorHAnsi" w:cs="Times New Roman"/>
        </w:rPr>
        <w:t>Any additional expenses incurred after booking, such as an upgrade fee, reserved seat fee, etc. are the responsibility of the employee and will not be reimbursed. Employees can use personal miles or status for seat upgrades.</w:t>
      </w:r>
    </w:p>
    <w:p w14:paraId="4A6DD3BC" w14:textId="5EDF88E8" w:rsidR="00E01632" w:rsidRPr="00454E39" w:rsidRDefault="00E65CA2" w:rsidP="003A5CC8">
      <w:pPr>
        <w:pStyle w:val="ListParagraph"/>
        <w:numPr>
          <w:ilvl w:val="2"/>
          <w:numId w:val="1"/>
        </w:numPr>
        <w:rPr>
          <w:rFonts w:asciiTheme="majorHAnsi" w:hAnsiTheme="majorHAnsi"/>
        </w:rPr>
      </w:pPr>
      <w:r>
        <w:rPr>
          <w:rFonts w:asciiTheme="majorHAnsi" w:eastAsia="Times New Roman" w:hAnsiTheme="majorHAnsi" w:cs="Times New Roman"/>
        </w:rPr>
        <w:t>In-flight internet charges will be reimbursed. Most travelers should use the “per use” option when purchasing in-flight internet service. However, frequent travelers who consistently travel more than three times a month should utilize a monthly rate package as this is generally more economical for the Company. Travelers are asked to use their best judgement when making this decision.</w:t>
      </w:r>
      <w:r w:rsidR="00910E24">
        <w:rPr>
          <w:rFonts w:asciiTheme="majorHAnsi" w:eastAsia="Times New Roman" w:hAnsiTheme="majorHAnsi" w:cs="Times New Roman"/>
        </w:rPr>
        <w:t xml:space="preserve"> </w:t>
      </w:r>
      <w:r w:rsidR="00910E24" w:rsidRPr="00532C5E">
        <w:rPr>
          <w:rFonts w:asciiTheme="majorHAnsi" w:eastAsia="Times New Roman" w:hAnsiTheme="majorHAnsi" w:cs="Times New Roman"/>
        </w:rPr>
        <w:t xml:space="preserve">When flying on Delta please use the free </w:t>
      </w:r>
      <w:r w:rsidR="00963D28" w:rsidRPr="00532C5E">
        <w:rPr>
          <w:rFonts w:asciiTheme="majorHAnsi" w:eastAsia="Times New Roman" w:hAnsiTheme="majorHAnsi" w:cs="Times New Roman"/>
        </w:rPr>
        <w:t>Wi-Fi</w:t>
      </w:r>
    </w:p>
    <w:p w14:paraId="7260BB72" w14:textId="7EBB486B" w:rsidR="00520B49" w:rsidRPr="00532C5E" w:rsidRDefault="00650F00" w:rsidP="003A5CC8">
      <w:pPr>
        <w:pStyle w:val="ListParagraph"/>
        <w:numPr>
          <w:ilvl w:val="2"/>
          <w:numId w:val="20"/>
        </w:numPr>
        <w:rPr>
          <w:rFonts w:asciiTheme="majorHAnsi" w:hAnsiTheme="majorHAnsi"/>
        </w:rPr>
      </w:pPr>
      <w:bookmarkStart w:id="11" w:name="_cp_change_32"/>
      <w:bookmarkStart w:id="12" w:name="_cp_change_34"/>
      <w:r w:rsidRPr="00532C5E">
        <w:rPr>
          <w:rFonts w:asciiTheme="majorHAnsi" w:eastAsia="Times New Roman" w:hAnsiTheme="majorHAnsi" w:cs="Times New Roman"/>
          <w:u w:color="0000FF"/>
        </w:rPr>
        <w:t>T</w:t>
      </w:r>
      <w:bookmarkEnd w:id="11"/>
      <w:r w:rsidRPr="00532C5E">
        <w:rPr>
          <w:rFonts w:asciiTheme="majorHAnsi" w:eastAsia="Times New Roman" w:hAnsiTheme="majorHAnsi" w:cs="Times New Roman"/>
          <w:u w:color="0000FF"/>
        </w:rPr>
        <w:t xml:space="preserve">hrough our Corporate Agreement with Delta Airlines, we receive an upfront </w:t>
      </w:r>
      <w:r w:rsidR="0033146C" w:rsidRPr="00532C5E">
        <w:rPr>
          <w:rFonts w:asciiTheme="majorHAnsi" w:eastAsia="Times New Roman" w:hAnsiTheme="majorHAnsi" w:cs="Times New Roman"/>
          <w:u w:color="0000FF"/>
        </w:rPr>
        <w:t>discount of</w:t>
      </w:r>
      <w:r w:rsidRPr="00532C5E">
        <w:rPr>
          <w:rFonts w:asciiTheme="majorHAnsi" w:eastAsia="Times New Roman" w:hAnsiTheme="majorHAnsi" w:cs="Times New Roman"/>
          <w:u w:color="0000FF"/>
        </w:rPr>
        <w:t xml:space="preserve"> </w:t>
      </w:r>
      <w:r w:rsidR="00B22F5D" w:rsidRPr="00532C5E">
        <w:rPr>
          <w:rFonts w:asciiTheme="majorHAnsi" w:eastAsia="Times New Roman" w:hAnsiTheme="majorHAnsi" w:cs="Times New Roman"/>
          <w:u w:color="0000FF"/>
        </w:rPr>
        <w:t>between</w:t>
      </w:r>
      <w:r w:rsidRPr="00532C5E">
        <w:rPr>
          <w:rFonts w:asciiTheme="majorHAnsi" w:eastAsia="Times New Roman" w:hAnsiTheme="majorHAnsi" w:cs="Times New Roman"/>
          <w:u w:color="0000FF"/>
        </w:rPr>
        <w:t xml:space="preserve"> 2 - 9%. </w:t>
      </w:r>
      <w:r w:rsidRPr="00AE67D6">
        <w:rPr>
          <w:rFonts w:asciiTheme="majorHAnsi" w:eastAsia="Times New Roman" w:hAnsiTheme="majorHAnsi" w:cs="Times New Roman"/>
          <w:b/>
          <w:bCs/>
          <w:u w:color="0000FF"/>
        </w:rPr>
        <w:t xml:space="preserve">To receive the discount tickets must be booked </w:t>
      </w:r>
      <w:r w:rsidR="00B15A41" w:rsidRPr="00AE67D6">
        <w:rPr>
          <w:rFonts w:asciiTheme="majorHAnsi" w:eastAsia="Times New Roman" w:hAnsiTheme="majorHAnsi" w:cs="Times New Roman"/>
          <w:b/>
          <w:bCs/>
          <w:u w:color="0000FF"/>
        </w:rPr>
        <w:t xml:space="preserve">using </w:t>
      </w:r>
      <w:r w:rsidR="00B15A41">
        <w:rPr>
          <w:rFonts w:asciiTheme="majorHAnsi" w:eastAsia="Times New Roman" w:hAnsiTheme="majorHAnsi" w:cs="Times New Roman"/>
          <w:b/>
          <w:bCs/>
          <w:u w:color="0000FF"/>
        </w:rPr>
        <w:t>Navan</w:t>
      </w:r>
      <w:r w:rsidRPr="00532C5E">
        <w:rPr>
          <w:rFonts w:asciiTheme="majorHAnsi" w:eastAsia="Times New Roman" w:hAnsiTheme="majorHAnsi" w:cs="Times New Roman"/>
          <w:u w:color="0000FF"/>
        </w:rPr>
        <w:t>. “Tickets purchased under this Incentive Program shall be used solely by company employees traveling on company business”.</w:t>
      </w:r>
      <w:bookmarkStart w:id="13" w:name="_cp_change_33"/>
      <w:bookmarkEnd w:id="12"/>
    </w:p>
    <w:p w14:paraId="0403F0B0" w14:textId="391C0F61" w:rsidR="00E812D8" w:rsidRPr="00532C5E" w:rsidRDefault="009A3132" w:rsidP="003A5CC8">
      <w:pPr>
        <w:pStyle w:val="ListParagraph"/>
        <w:numPr>
          <w:ilvl w:val="2"/>
          <w:numId w:val="20"/>
        </w:numPr>
        <w:rPr>
          <w:rFonts w:asciiTheme="majorHAnsi" w:hAnsiTheme="majorHAnsi"/>
        </w:rPr>
      </w:pPr>
      <w:bookmarkStart w:id="14" w:name="_cp_change_35"/>
      <w:bookmarkStart w:id="15" w:name="_cp_change_37"/>
      <w:bookmarkEnd w:id="13"/>
      <w:r w:rsidRPr="00532C5E">
        <w:rPr>
          <w:rFonts w:asciiTheme="majorHAnsi" w:eastAsia="Times New Roman" w:hAnsiTheme="majorHAnsi" w:cs="Times New Roman"/>
          <w:u w:color="0000FF"/>
        </w:rPr>
        <w:t>T</w:t>
      </w:r>
      <w:bookmarkEnd w:id="14"/>
      <w:r w:rsidRPr="00532C5E">
        <w:rPr>
          <w:rFonts w:asciiTheme="majorHAnsi" w:eastAsia="Times New Roman" w:hAnsiTheme="majorHAnsi" w:cs="Times New Roman"/>
          <w:u w:color="0000FF"/>
        </w:rPr>
        <w:t xml:space="preserve">SA Precheck will be reimbursed for high volume travelers traveling </w:t>
      </w:r>
      <w:r w:rsidR="00753C17" w:rsidRPr="00532C5E">
        <w:rPr>
          <w:rFonts w:asciiTheme="majorHAnsi" w:eastAsia="Times New Roman" w:hAnsiTheme="majorHAnsi" w:cs="Times New Roman"/>
          <w:u w:color="0000FF"/>
        </w:rPr>
        <w:t xml:space="preserve">on average </w:t>
      </w:r>
      <w:r w:rsidRPr="00532C5E">
        <w:rPr>
          <w:rFonts w:asciiTheme="majorHAnsi" w:eastAsia="Times New Roman" w:hAnsiTheme="majorHAnsi" w:cs="Times New Roman"/>
          <w:u w:color="0000FF"/>
        </w:rPr>
        <w:t>3 or more times</w:t>
      </w:r>
      <w:r w:rsidR="007C0A1D" w:rsidRPr="00532C5E">
        <w:rPr>
          <w:rFonts w:asciiTheme="majorHAnsi" w:eastAsia="Times New Roman" w:hAnsiTheme="majorHAnsi" w:cs="Times New Roman"/>
          <w:u w:color="0000FF"/>
        </w:rPr>
        <w:t xml:space="preserve"> </w:t>
      </w:r>
      <w:r w:rsidRPr="00532C5E">
        <w:rPr>
          <w:rFonts w:asciiTheme="majorHAnsi" w:eastAsia="Times New Roman" w:hAnsiTheme="majorHAnsi" w:cs="Times New Roman"/>
          <w:u w:color="0000FF"/>
        </w:rPr>
        <w:t>per month for the company.</w:t>
      </w:r>
      <w:bookmarkStart w:id="16" w:name="_cp_change_36"/>
      <w:bookmarkEnd w:id="15"/>
      <w:r w:rsidR="00740013">
        <w:rPr>
          <w:rFonts w:asciiTheme="majorHAnsi" w:eastAsia="Times New Roman" w:hAnsiTheme="majorHAnsi" w:cs="Times New Roman"/>
          <w:u w:color="0000FF"/>
        </w:rPr>
        <w:t xml:space="preserve"> Clear will not be reimbursed.</w:t>
      </w:r>
    </w:p>
    <w:bookmarkEnd w:id="16"/>
    <w:p w14:paraId="2635558C" w14:textId="77777777" w:rsidR="00B7013E" w:rsidRPr="00963D28" w:rsidRDefault="00B7013E" w:rsidP="00E01632">
      <w:pPr>
        <w:pStyle w:val="ListParagraph"/>
        <w:ind w:left="2160"/>
        <w:rPr>
          <w:rFonts w:asciiTheme="majorHAnsi" w:hAnsiTheme="majorHAnsi"/>
          <w:color w:val="FF0000"/>
        </w:rPr>
      </w:pPr>
    </w:p>
    <w:p w14:paraId="671FABE1" w14:textId="77777777" w:rsidR="00F66358" w:rsidRPr="00B7013E" w:rsidRDefault="00F66358" w:rsidP="00F66358">
      <w:pPr>
        <w:pStyle w:val="ListParagraph"/>
        <w:numPr>
          <w:ilvl w:val="1"/>
          <w:numId w:val="1"/>
        </w:numPr>
        <w:rPr>
          <w:rFonts w:asciiTheme="majorHAnsi" w:hAnsiTheme="majorHAnsi"/>
          <w:b/>
          <w:u w:val="single"/>
        </w:rPr>
      </w:pPr>
      <w:r>
        <w:rPr>
          <w:rFonts w:asciiTheme="majorHAnsi" w:hAnsiTheme="majorHAnsi"/>
          <w:b/>
          <w:u w:val="single"/>
        </w:rPr>
        <w:t>Lodging</w:t>
      </w:r>
    </w:p>
    <w:p w14:paraId="4511D6A4" w14:textId="500F0D5B" w:rsidR="00F66358" w:rsidRPr="0006208F" w:rsidRDefault="00F66358" w:rsidP="00F66358">
      <w:pPr>
        <w:pStyle w:val="ListParagraph"/>
        <w:numPr>
          <w:ilvl w:val="2"/>
          <w:numId w:val="1"/>
        </w:numPr>
        <w:rPr>
          <w:rFonts w:asciiTheme="majorHAnsi" w:hAnsiTheme="majorHAnsi"/>
        </w:rPr>
      </w:pPr>
      <w:r>
        <w:rPr>
          <w:rFonts w:asciiTheme="majorHAnsi" w:eastAsia="Times New Roman" w:hAnsiTheme="majorHAnsi" w:cs="Times New Roman"/>
        </w:rPr>
        <w:t xml:space="preserve">Employees should book a hotel where we have a corporate rate if one exists in the destination city and </w:t>
      </w:r>
      <w:r w:rsidR="00454E39">
        <w:rPr>
          <w:rFonts w:asciiTheme="majorHAnsi" w:eastAsia="Times New Roman" w:hAnsiTheme="majorHAnsi" w:cs="Times New Roman"/>
        </w:rPr>
        <w:t xml:space="preserve">the hotel </w:t>
      </w:r>
      <w:r>
        <w:rPr>
          <w:rFonts w:asciiTheme="majorHAnsi" w:eastAsia="Times New Roman" w:hAnsiTheme="majorHAnsi" w:cs="Times New Roman"/>
        </w:rPr>
        <w:t>near where you’re conducting business.</w:t>
      </w:r>
      <w:bookmarkStart w:id="17" w:name="_cp_change_38"/>
      <w:r w:rsidR="0006208F" w:rsidRPr="0006208F">
        <w:rPr>
          <w:rFonts w:asciiTheme="majorHAnsi" w:eastAsia="Times New Roman" w:hAnsiTheme="majorHAnsi" w:cs="Times New Roman"/>
          <w:color w:val="0000FF"/>
          <w:u w:color="0000FF"/>
        </w:rPr>
        <w:t xml:space="preserve"> </w:t>
      </w:r>
      <w:r w:rsidR="00D553C0">
        <w:rPr>
          <w:rFonts w:asciiTheme="majorHAnsi" w:eastAsia="Times New Roman" w:hAnsiTheme="majorHAnsi" w:cs="Times New Roman"/>
          <w:u w:color="0000FF"/>
        </w:rPr>
        <w:t xml:space="preserve"> The </w:t>
      </w:r>
      <w:r w:rsidRPr="0006208F">
        <w:rPr>
          <w:rFonts w:asciiTheme="majorHAnsi" w:eastAsia="Times New Roman" w:hAnsiTheme="majorHAnsi" w:cs="Times New Roman"/>
          <w:u w:color="0000FF"/>
        </w:rPr>
        <w:t xml:space="preserve">Travel </w:t>
      </w:r>
      <w:bookmarkEnd w:id="17"/>
      <w:r w:rsidR="00D553C0" w:rsidRPr="00D553C0">
        <w:rPr>
          <w:rFonts w:asciiTheme="majorHAnsi" w:eastAsia="Times New Roman" w:hAnsiTheme="majorHAnsi" w:cs="Times New Roman"/>
          <w:u w:color="0000FF"/>
        </w:rPr>
        <w:t xml:space="preserve">Administrator </w:t>
      </w:r>
      <w:r w:rsidR="00D553C0">
        <w:rPr>
          <w:rFonts w:asciiTheme="majorHAnsi" w:eastAsia="Times New Roman" w:hAnsiTheme="majorHAnsi" w:cs="Times New Roman"/>
          <w:u w:color="0000FF"/>
        </w:rPr>
        <w:t xml:space="preserve">will </w:t>
      </w:r>
      <w:r w:rsidR="00D553C0" w:rsidRPr="00D553C0">
        <w:rPr>
          <w:rFonts w:asciiTheme="majorHAnsi" w:eastAsia="Times New Roman" w:hAnsiTheme="majorHAnsi" w:cs="Times New Roman"/>
          <w:u w:color="0000FF"/>
        </w:rPr>
        <w:t>update</w:t>
      </w:r>
      <w:r w:rsidR="00740013" w:rsidRPr="00D553C0">
        <w:rPr>
          <w:rFonts w:asciiTheme="majorHAnsi" w:eastAsia="Times New Roman" w:hAnsiTheme="majorHAnsi" w:cs="Times New Roman"/>
          <w:u w:color="0000FF"/>
        </w:rPr>
        <w:t xml:space="preserve"> </w:t>
      </w:r>
      <w:r w:rsidR="001127CD" w:rsidRPr="00D553C0">
        <w:rPr>
          <w:rFonts w:asciiTheme="majorHAnsi" w:eastAsia="Times New Roman" w:hAnsiTheme="majorHAnsi" w:cs="Times New Roman"/>
          <w:u w:color="0000FF"/>
        </w:rPr>
        <w:t xml:space="preserve">the </w:t>
      </w:r>
      <w:r w:rsidR="00B15A41">
        <w:rPr>
          <w:rFonts w:asciiTheme="majorHAnsi" w:eastAsia="Times New Roman" w:hAnsiTheme="majorHAnsi" w:cs="Times New Roman"/>
          <w:u w:color="0000FF"/>
        </w:rPr>
        <w:t xml:space="preserve">hotel </w:t>
      </w:r>
      <w:r w:rsidR="001127CD" w:rsidRPr="00D553C0">
        <w:rPr>
          <w:rFonts w:asciiTheme="majorHAnsi" w:eastAsia="Times New Roman" w:hAnsiTheme="majorHAnsi" w:cs="Times New Roman"/>
          <w:u w:color="0000FF"/>
        </w:rPr>
        <w:t>negotiated rate list regularly. The list can be found on Bridge community page https:// www.community.bridgeig.com/concur</w:t>
      </w:r>
    </w:p>
    <w:p w14:paraId="58642DBD" w14:textId="77777777" w:rsidR="00914DA0" w:rsidRPr="00914DA0" w:rsidRDefault="00F66358" w:rsidP="00914DA0">
      <w:pPr>
        <w:pStyle w:val="ListParagraph"/>
        <w:numPr>
          <w:ilvl w:val="2"/>
          <w:numId w:val="1"/>
        </w:numPr>
        <w:rPr>
          <w:rFonts w:asciiTheme="majorHAnsi" w:hAnsiTheme="majorHAnsi"/>
        </w:rPr>
      </w:pPr>
      <w:r>
        <w:rPr>
          <w:rFonts w:asciiTheme="majorHAnsi" w:eastAsia="Times New Roman" w:hAnsiTheme="majorHAnsi" w:cs="Times New Roman"/>
        </w:rPr>
        <w:t xml:space="preserve">Employees should book standard rooms. Upgrades are acceptable if there is no additional cost or if prior approval is received.  </w:t>
      </w:r>
    </w:p>
    <w:p w14:paraId="163B9589" w14:textId="3508CCDD" w:rsidR="00F66358" w:rsidRPr="00154992" w:rsidRDefault="00F66358" w:rsidP="00914DA0">
      <w:pPr>
        <w:pStyle w:val="ListParagraph"/>
        <w:numPr>
          <w:ilvl w:val="2"/>
          <w:numId w:val="1"/>
        </w:numPr>
        <w:rPr>
          <w:rFonts w:asciiTheme="majorHAnsi" w:hAnsiTheme="majorHAnsi"/>
        </w:rPr>
      </w:pPr>
      <w:r>
        <w:rPr>
          <w:rFonts w:asciiTheme="majorHAnsi" w:eastAsia="Times New Roman" w:hAnsiTheme="majorHAnsi" w:cs="Times New Roman"/>
        </w:rPr>
        <w:t xml:space="preserve">Lodging costs should not exceed the daily base room </w:t>
      </w:r>
      <w:r w:rsidRPr="00E60875">
        <w:rPr>
          <w:rFonts w:asciiTheme="majorHAnsi" w:eastAsia="Times New Roman" w:hAnsiTheme="majorHAnsi" w:cs="Times New Roman"/>
        </w:rPr>
        <w:t>rate of $</w:t>
      </w:r>
      <w:bookmarkStart w:id="18" w:name="_cp_change_40"/>
      <w:r w:rsidRPr="00532C5E">
        <w:rPr>
          <w:rFonts w:asciiTheme="majorHAnsi" w:eastAsia="Times New Roman" w:hAnsiTheme="majorHAnsi" w:cs="Times New Roman"/>
          <w:u w:color="0000FF"/>
        </w:rPr>
        <w:t>200</w:t>
      </w:r>
      <w:bookmarkEnd w:id="18"/>
      <w:r w:rsidRPr="00E60875">
        <w:rPr>
          <w:rFonts w:asciiTheme="majorHAnsi" w:eastAsia="Times New Roman" w:hAnsiTheme="majorHAnsi" w:cs="Times New Roman"/>
        </w:rPr>
        <w:t xml:space="preserve"> </w:t>
      </w:r>
      <w:r>
        <w:rPr>
          <w:rFonts w:asciiTheme="majorHAnsi" w:eastAsia="Times New Roman" w:hAnsiTheme="majorHAnsi" w:cs="Times New Roman"/>
        </w:rPr>
        <w:t xml:space="preserve">(not including fees and taxes) for most US cities. </w:t>
      </w:r>
      <w:bookmarkStart w:id="19" w:name="_Hlk3991157"/>
      <w:r>
        <w:rPr>
          <w:rFonts w:asciiTheme="majorHAnsi" w:eastAsia="Times New Roman" w:hAnsiTheme="majorHAnsi" w:cs="Times New Roman"/>
        </w:rPr>
        <w:t xml:space="preserve">Top tier cities </w:t>
      </w:r>
      <w:r w:rsidR="0006208F">
        <w:rPr>
          <w:rFonts w:asciiTheme="majorHAnsi" w:eastAsia="Times New Roman" w:hAnsiTheme="majorHAnsi" w:cs="Times New Roman"/>
        </w:rPr>
        <w:t>like</w:t>
      </w:r>
      <w:r w:rsidRPr="0006208F">
        <w:rPr>
          <w:rFonts w:asciiTheme="majorHAnsi" w:eastAsia="Times New Roman" w:hAnsiTheme="majorHAnsi" w:cs="Times New Roman"/>
        </w:rPr>
        <w:t xml:space="preserve"> </w:t>
      </w:r>
      <w:r>
        <w:rPr>
          <w:rFonts w:asciiTheme="majorHAnsi" w:eastAsia="Times New Roman" w:hAnsiTheme="majorHAnsi" w:cs="Times New Roman"/>
        </w:rPr>
        <w:t xml:space="preserve">Los Angeles, </w:t>
      </w:r>
      <w:r w:rsidR="0006208F">
        <w:rPr>
          <w:rFonts w:asciiTheme="majorHAnsi" w:eastAsia="Times New Roman" w:hAnsiTheme="majorHAnsi" w:cs="Times New Roman"/>
        </w:rPr>
        <w:t>New York,</w:t>
      </w:r>
      <w:r>
        <w:rPr>
          <w:rFonts w:asciiTheme="majorHAnsi" w:eastAsia="Times New Roman" w:hAnsiTheme="majorHAnsi" w:cs="Times New Roman"/>
        </w:rPr>
        <w:t xml:space="preserve"> and San Francisco) should not exceed the daily base room rate </w:t>
      </w:r>
      <w:r w:rsidRPr="00E60875">
        <w:rPr>
          <w:rFonts w:asciiTheme="majorHAnsi" w:eastAsia="Times New Roman" w:hAnsiTheme="majorHAnsi" w:cs="Times New Roman"/>
        </w:rPr>
        <w:t>of $</w:t>
      </w:r>
      <w:bookmarkStart w:id="20" w:name="_cp_change_45"/>
      <w:r w:rsidRPr="00532C5E">
        <w:rPr>
          <w:rFonts w:asciiTheme="majorHAnsi" w:eastAsia="Times New Roman" w:hAnsiTheme="majorHAnsi" w:cs="Times New Roman"/>
          <w:u w:color="0000FF"/>
        </w:rPr>
        <w:t>400</w:t>
      </w:r>
      <w:bookmarkEnd w:id="20"/>
      <w:r w:rsidRPr="00E60875">
        <w:rPr>
          <w:rFonts w:asciiTheme="majorHAnsi" w:eastAsia="Times New Roman" w:hAnsiTheme="majorHAnsi" w:cs="Times New Roman"/>
        </w:rPr>
        <w:t xml:space="preserve"> </w:t>
      </w:r>
      <w:r>
        <w:rPr>
          <w:rFonts w:asciiTheme="majorHAnsi" w:eastAsia="Times New Roman" w:hAnsiTheme="majorHAnsi" w:cs="Times New Roman"/>
        </w:rPr>
        <w:t>(not including fees and taxes).</w:t>
      </w:r>
      <w:bookmarkEnd w:id="19"/>
      <w:r>
        <w:rPr>
          <w:rFonts w:asciiTheme="majorHAnsi" w:eastAsia="Times New Roman" w:hAnsiTheme="majorHAnsi" w:cs="Times New Roman"/>
        </w:rPr>
        <w:t xml:space="preserve"> The Company has negotiated </w:t>
      </w:r>
      <w:bookmarkStart w:id="21" w:name="_cp_change_46"/>
      <w:r w:rsidRPr="0006208F">
        <w:rPr>
          <w:rFonts w:asciiTheme="majorHAnsi" w:eastAsia="Times New Roman" w:hAnsiTheme="majorHAnsi" w:cs="Times New Roman"/>
          <w:u w:color="0000FF"/>
        </w:rPr>
        <w:t xml:space="preserve">hotel </w:t>
      </w:r>
      <w:bookmarkEnd w:id="21"/>
      <w:r>
        <w:rPr>
          <w:rFonts w:asciiTheme="majorHAnsi" w:eastAsia="Times New Roman" w:hAnsiTheme="majorHAnsi" w:cs="Times New Roman"/>
        </w:rPr>
        <w:t xml:space="preserve">rates in several cities and travelers </w:t>
      </w:r>
      <w:bookmarkStart w:id="22" w:name="_cp_change_48"/>
      <w:r w:rsidRPr="0006208F">
        <w:rPr>
          <w:rFonts w:asciiTheme="majorHAnsi" w:eastAsia="Times New Roman" w:hAnsiTheme="majorHAnsi" w:cs="Times New Roman"/>
          <w:u w:color="0000FF"/>
        </w:rPr>
        <w:t>are expected to use the designated hotels.</w:t>
      </w:r>
      <w:bookmarkEnd w:id="22"/>
    </w:p>
    <w:p w14:paraId="06E47580" w14:textId="35EFD463" w:rsidR="00F66358" w:rsidRPr="00B7013E" w:rsidRDefault="00F66358" w:rsidP="00F66358">
      <w:pPr>
        <w:pStyle w:val="ListParagraph"/>
        <w:numPr>
          <w:ilvl w:val="2"/>
          <w:numId w:val="1"/>
        </w:numPr>
        <w:rPr>
          <w:rFonts w:asciiTheme="majorHAnsi" w:hAnsiTheme="majorHAnsi"/>
        </w:rPr>
      </w:pPr>
      <w:r>
        <w:rPr>
          <w:rFonts w:asciiTheme="majorHAnsi" w:eastAsia="Times New Roman" w:hAnsiTheme="majorHAnsi" w:cs="Times New Roman"/>
        </w:rPr>
        <w:t xml:space="preserve">Some industry conferences, international </w:t>
      </w:r>
      <w:r w:rsidR="0006208F">
        <w:rPr>
          <w:rFonts w:asciiTheme="majorHAnsi" w:eastAsia="Times New Roman" w:hAnsiTheme="majorHAnsi" w:cs="Times New Roman"/>
        </w:rPr>
        <w:t>cities,</w:t>
      </w:r>
      <w:r>
        <w:rPr>
          <w:rFonts w:asciiTheme="majorHAnsi" w:eastAsia="Times New Roman" w:hAnsiTheme="majorHAnsi" w:cs="Times New Roman"/>
        </w:rPr>
        <w:t xml:space="preserve"> and US markets, such as California and New York, will be more expensive. It is acceptable to stay at a conference designated hotel which </w:t>
      </w:r>
      <w:r>
        <w:rPr>
          <w:rFonts w:asciiTheme="majorHAnsi" w:eastAsia="Times New Roman" w:hAnsiTheme="majorHAnsi" w:cs="Times New Roman"/>
        </w:rPr>
        <w:lastRenderedPageBreak/>
        <w:t xml:space="preserve">may have a higher rate. In these cases, our travel management program will accommodate for the additional expense up to an approved limit. Anything above that limit should be approved by the employee’s supervisor.  </w:t>
      </w:r>
    </w:p>
    <w:p w14:paraId="057C62FB" w14:textId="0EAD08C8" w:rsidR="00102665" w:rsidRPr="00102665" w:rsidRDefault="00F66358" w:rsidP="00F66358">
      <w:pPr>
        <w:pStyle w:val="ListParagraph"/>
        <w:numPr>
          <w:ilvl w:val="2"/>
          <w:numId w:val="1"/>
        </w:numPr>
        <w:rPr>
          <w:rFonts w:asciiTheme="majorHAnsi" w:hAnsiTheme="majorHAnsi"/>
        </w:rPr>
      </w:pPr>
      <w:r>
        <w:rPr>
          <w:rFonts w:asciiTheme="majorHAnsi" w:eastAsia="Times New Roman" w:hAnsiTheme="majorHAnsi" w:cs="Times New Roman"/>
        </w:rPr>
        <w:t xml:space="preserve">Employees must provide the hotel folio when requesting reimbursement for lodging expenses. A credit card statement will not be accepted as a receipt. Employees will be reimbursed for hotel Wi-Fi, </w:t>
      </w:r>
      <w:r w:rsidR="00910E24">
        <w:rPr>
          <w:rFonts w:asciiTheme="majorHAnsi" w:eastAsia="Times New Roman" w:hAnsiTheme="majorHAnsi" w:cs="Times New Roman"/>
        </w:rPr>
        <w:t>tips,</w:t>
      </w:r>
      <w:r>
        <w:rPr>
          <w:rFonts w:asciiTheme="majorHAnsi" w:eastAsia="Times New Roman" w:hAnsiTheme="majorHAnsi" w:cs="Times New Roman"/>
        </w:rPr>
        <w:t xml:space="preserve"> and car parking as a part of the hotel stay.</w:t>
      </w:r>
    </w:p>
    <w:p w14:paraId="0FEDE27F" w14:textId="77777777" w:rsidR="00291271" w:rsidRPr="00154992" w:rsidRDefault="003046C3" w:rsidP="00F66358">
      <w:pPr>
        <w:pStyle w:val="ListParagraph"/>
        <w:numPr>
          <w:ilvl w:val="2"/>
          <w:numId w:val="1"/>
        </w:numPr>
        <w:rPr>
          <w:rFonts w:asciiTheme="majorHAnsi" w:hAnsiTheme="majorHAnsi"/>
        </w:rPr>
      </w:pPr>
      <w:r>
        <w:rPr>
          <w:rFonts w:asciiTheme="majorHAnsi" w:eastAsia="Times New Roman" w:hAnsiTheme="majorHAnsi" w:cs="Times New Roman"/>
        </w:rPr>
        <w:t>It’s not recommended to prepay for hotel rooms, except in the case of industry conferences. Please be aware of hotel cancellation policies to avoid unnecessary cancellation fees.</w:t>
      </w:r>
    </w:p>
    <w:p w14:paraId="3416D52A" w14:textId="62064CC3" w:rsidR="00154992" w:rsidRPr="00532C5E" w:rsidRDefault="00154992" w:rsidP="00F66358">
      <w:pPr>
        <w:pStyle w:val="ListParagraph"/>
        <w:numPr>
          <w:ilvl w:val="2"/>
          <w:numId w:val="20"/>
        </w:numPr>
        <w:rPr>
          <w:rFonts w:asciiTheme="majorHAnsi" w:hAnsiTheme="majorHAnsi"/>
        </w:rPr>
      </w:pPr>
      <w:bookmarkStart w:id="23" w:name="_cp_change_53"/>
      <w:r w:rsidRPr="00532C5E">
        <w:rPr>
          <w:rFonts w:asciiTheme="majorHAnsi" w:eastAsia="Times New Roman" w:hAnsiTheme="majorHAnsi" w:cs="Times New Roman"/>
          <w:u w:color="0000FF"/>
        </w:rPr>
        <w:t xml:space="preserve">Travelers staying in a hotel a minimum of 5 nights a year are approved </w:t>
      </w:r>
      <w:r w:rsidR="001127CD">
        <w:rPr>
          <w:rFonts w:asciiTheme="majorHAnsi" w:eastAsia="Times New Roman" w:hAnsiTheme="majorHAnsi" w:cs="Times New Roman"/>
          <w:u w:color="0000FF"/>
        </w:rPr>
        <w:t xml:space="preserve">and will be reimbursed </w:t>
      </w:r>
      <w:r w:rsidRPr="00532C5E">
        <w:rPr>
          <w:rFonts w:asciiTheme="majorHAnsi" w:eastAsia="Times New Roman" w:hAnsiTheme="majorHAnsi" w:cs="Times New Roman"/>
          <w:u w:color="0000FF"/>
        </w:rPr>
        <w:t xml:space="preserve">for the standard </w:t>
      </w:r>
      <w:r w:rsidR="001127CD">
        <w:rPr>
          <w:rFonts w:asciiTheme="majorHAnsi" w:eastAsia="Times New Roman" w:hAnsiTheme="majorHAnsi" w:cs="Times New Roman"/>
          <w:u w:color="0000FF"/>
        </w:rPr>
        <w:t xml:space="preserve">AAA </w:t>
      </w:r>
      <w:r w:rsidRPr="00532C5E">
        <w:rPr>
          <w:rFonts w:asciiTheme="majorHAnsi" w:eastAsia="Times New Roman" w:hAnsiTheme="majorHAnsi" w:cs="Times New Roman"/>
          <w:u w:color="0000FF"/>
        </w:rPr>
        <w:t xml:space="preserve">card.   </w:t>
      </w:r>
      <w:bookmarkStart w:id="24" w:name="_cp_change_52"/>
      <w:bookmarkEnd w:id="23"/>
      <w:r w:rsidR="001127CD">
        <w:rPr>
          <w:rFonts w:asciiTheme="majorHAnsi" w:eastAsia="Times New Roman" w:hAnsiTheme="majorHAnsi" w:cs="Times New Roman"/>
          <w:u w:color="0000FF"/>
        </w:rPr>
        <w:t xml:space="preserve">Be sure </w:t>
      </w:r>
      <w:r w:rsidR="00EC6457">
        <w:rPr>
          <w:rFonts w:asciiTheme="majorHAnsi" w:eastAsia="Times New Roman" w:hAnsiTheme="majorHAnsi" w:cs="Times New Roman"/>
          <w:u w:color="0000FF"/>
        </w:rPr>
        <w:t>to have</w:t>
      </w:r>
      <w:r w:rsidR="001127CD">
        <w:rPr>
          <w:rFonts w:asciiTheme="majorHAnsi" w:eastAsia="Times New Roman" w:hAnsiTheme="majorHAnsi" w:cs="Times New Roman"/>
          <w:u w:color="0000FF"/>
        </w:rPr>
        <w:t xml:space="preserve"> the AAA card with you to present during hotel </w:t>
      </w:r>
      <w:r w:rsidR="00773AF5">
        <w:rPr>
          <w:rFonts w:asciiTheme="majorHAnsi" w:eastAsia="Times New Roman" w:hAnsiTheme="majorHAnsi" w:cs="Times New Roman"/>
          <w:u w:color="0000FF"/>
        </w:rPr>
        <w:t>check-in</w:t>
      </w:r>
      <w:r w:rsidR="001127CD">
        <w:rPr>
          <w:rFonts w:asciiTheme="majorHAnsi" w:eastAsia="Times New Roman" w:hAnsiTheme="majorHAnsi" w:cs="Times New Roman"/>
          <w:u w:color="0000FF"/>
        </w:rPr>
        <w:t xml:space="preserve"> if asked.</w:t>
      </w:r>
    </w:p>
    <w:bookmarkEnd w:id="24"/>
    <w:p w14:paraId="6AFC7A7B" w14:textId="77777777" w:rsidR="00F66358" w:rsidRPr="00B7013E" w:rsidRDefault="00F66358" w:rsidP="00291271">
      <w:pPr>
        <w:pStyle w:val="ListParagraph"/>
        <w:ind w:left="1224"/>
        <w:rPr>
          <w:rFonts w:asciiTheme="majorHAnsi" w:hAnsiTheme="majorHAnsi"/>
        </w:rPr>
      </w:pPr>
      <w:r>
        <w:rPr>
          <w:rFonts w:asciiTheme="majorHAnsi" w:eastAsia="Times New Roman" w:hAnsiTheme="majorHAnsi" w:cs="Times New Roman"/>
        </w:rPr>
        <w:t xml:space="preserve">  </w:t>
      </w:r>
    </w:p>
    <w:p w14:paraId="72F3B2CC" w14:textId="77777777" w:rsidR="00F66358" w:rsidRPr="00B7013E" w:rsidRDefault="00F66358" w:rsidP="00F66358">
      <w:pPr>
        <w:pStyle w:val="ListParagraph"/>
        <w:numPr>
          <w:ilvl w:val="1"/>
          <w:numId w:val="1"/>
        </w:numPr>
        <w:rPr>
          <w:rFonts w:asciiTheme="majorHAnsi" w:hAnsiTheme="majorHAnsi"/>
          <w:b/>
          <w:u w:val="single"/>
        </w:rPr>
      </w:pPr>
      <w:r>
        <w:rPr>
          <w:rFonts w:asciiTheme="majorHAnsi" w:hAnsiTheme="majorHAnsi"/>
          <w:b/>
          <w:u w:val="single"/>
        </w:rPr>
        <w:t>Transportation</w:t>
      </w:r>
    </w:p>
    <w:p w14:paraId="0A1F2E87" w14:textId="1F0A353E" w:rsidR="00F66358" w:rsidRPr="00B7013E" w:rsidRDefault="00F66358" w:rsidP="00F66358">
      <w:pPr>
        <w:pStyle w:val="ListParagraph"/>
        <w:numPr>
          <w:ilvl w:val="2"/>
          <w:numId w:val="1"/>
        </w:numPr>
        <w:rPr>
          <w:rFonts w:asciiTheme="majorHAnsi" w:hAnsiTheme="majorHAnsi"/>
        </w:rPr>
      </w:pPr>
      <w:r>
        <w:rPr>
          <w:rFonts w:asciiTheme="majorHAnsi" w:eastAsia="Times New Roman" w:hAnsiTheme="majorHAnsi" w:cs="Times New Roman"/>
        </w:rPr>
        <w:t xml:space="preserve">Employees should pick the most cost-effective, </w:t>
      </w:r>
      <w:r w:rsidR="0033146C">
        <w:rPr>
          <w:rFonts w:asciiTheme="majorHAnsi" w:eastAsia="Times New Roman" w:hAnsiTheme="majorHAnsi" w:cs="Times New Roman"/>
        </w:rPr>
        <w:t xml:space="preserve">efficient, </w:t>
      </w:r>
      <w:r>
        <w:rPr>
          <w:rFonts w:asciiTheme="majorHAnsi" w:eastAsia="Times New Roman" w:hAnsiTheme="majorHAnsi" w:cs="Times New Roman"/>
        </w:rPr>
        <w:t xml:space="preserve">and safe ground transportation available.  </w:t>
      </w:r>
    </w:p>
    <w:p w14:paraId="6948B29A" w14:textId="77777777" w:rsidR="005F746C" w:rsidRPr="00154992" w:rsidRDefault="00F66358" w:rsidP="002F6640">
      <w:pPr>
        <w:pStyle w:val="ListParagraph"/>
        <w:numPr>
          <w:ilvl w:val="2"/>
          <w:numId w:val="1"/>
        </w:numPr>
        <w:rPr>
          <w:rFonts w:asciiTheme="majorHAnsi" w:hAnsiTheme="majorHAnsi"/>
        </w:rPr>
      </w:pPr>
      <w:r>
        <w:rPr>
          <w:rFonts w:asciiTheme="majorHAnsi" w:eastAsia="Times New Roman" w:hAnsiTheme="majorHAnsi" w:cs="Times New Roman"/>
        </w:rPr>
        <w:t xml:space="preserve">When traveling for industry conferences or through urban areas, employees should use ground transportation options such as Lyft, Taxi or Uber, where available. Regular Lyft or UberX should be used unless traveling with a larger group. A car service may only be used if no other reliable transportation options are available. </w:t>
      </w:r>
    </w:p>
    <w:p w14:paraId="24F8BBAD" w14:textId="58239650" w:rsidR="00154992" w:rsidRPr="00532C5E" w:rsidRDefault="0096623B" w:rsidP="00154992">
      <w:pPr>
        <w:pStyle w:val="ListParagraph"/>
        <w:numPr>
          <w:ilvl w:val="2"/>
          <w:numId w:val="20"/>
        </w:numPr>
        <w:rPr>
          <w:rFonts w:asciiTheme="majorHAnsi" w:hAnsiTheme="majorHAnsi"/>
        </w:rPr>
      </w:pPr>
      <w:bookmarkStart w:id="25" w:name="_cp_change_55"/>
      <w:bookmarkStart w:id="26" w:name="_cp_change_57"/>
      <w:r w:rsidRPr="00532C5E">
        <w:rPr>
          <w:rFonts w:asciiTheme="majorHAnsi" w:eastAsia="Times New Roman" w:hAnsiTheme="majorHAnsi" w:cs="Times New Roman"/>
          <w:u w:color="0000FF"/>
        </w:rPr>
        <w:t>W</w:t>
      </w:r>
      <w:bookmarkEnd w:id="25"/>
      <w:r w:rsidRPr="00532C5E">
        <w:rPr>
          <w:rFonts w:asciiTheme="majorHAnsi" w:eastAsia="Times New Roman" w:hAnsiTheme="majorHAnsi" w:cs="Times New Roman"/>
          <w:u w:color="0000FF"/>
        </w:rPr>
        <w:t>e have teamed up with Uber to make the expense process faster by auto populating receipts into Concur</w:t>
      </w:r>
      <w:r w:rsidR="001127CD">
        <w:rPr>
          <w:rFonts w:asciiTheme="majorHAnsi" w:eastAsia="Times New Roman" w:hAnsiTheme="majorHAnsi" w:cs="Times New Roman"/>
          <w:u w:color="0000FF"/>
        </w:rPr>
        <w:t xml:space="preserve"> Expense</w:t>
      </w:r>
      <w:r w:rsidRPr="00532C5E">
        <w:rPr>
          <w:rFonts w:asciiTheme="majorHAnsi" w:eastAsia="Times New Roman" w:hAnsiTheme="majorHAnsi" w:cs="Times New Roman"/>
          <w:u w:color="0000FF"/>
        </w:rPr>
        <w:t xml:space="preserve">. </w:t>
      </w:r>
      <w:bookmarkStart w:id="27" w:name="_cp_change_56"/>
      <w:bookmarkEnd w:id="26"/>
    </w:p>
    <w:bookmarkEnd w:id="27"/>
    <w:p w14:paraId="7544ADBE" w14:textId="77777777" w:rsidR="00C05F9B" w:rsidRPr="00963D28" w:rsidRDefault="00C05F9B" w:rsidP="00C05F9B">
      <w:pPr>
        <w:pStyle w:val="ListParagraph"/>
        <w:ind w:left="1224"/>
        <w:rPr>
          <w:rFonts w:asciiTheme="majorHAnsi" w:hAnsiTheme="majorHAnsi"/>
          <w:color w:val="FF0000"/>
        </w:rPr>
      </w:pPr>
    </w:p>
    <w:p w14:paraId="66CA4051" w14:textId="77777777" w:rsidR="002F6640" w:rsidRPr="00B7013E" w:rsidRDefault="00C05F9B" w:rsidP="002F6640">
      <w:pPr>
        <w:pStyle w:val="ListParagraph"/>
        <w:ind w:left="0"/>
        <w:rPr>
          <w:rFonts w:asciiTheme="majorHAnsi" w:hAnsiTheme="majorHAnsi"/>
          <w:b/>
          <w:u w:val="single"/>
        </w:rPr>
      </w:pPr>
      <w:r>
        <w:rPr>
          <w:rFonts w:asciiTheme="majorHAnsi" w:hAnsiTheme="majorHAnsi"/>
        </w:rPr>
        <w:tab/>
      </w:r>
      <w:r>
        <w:rPr>
          <w:rFonts w:asciiTheme="majorHAnsi" w:hAnsiTheme="majorHAnsi"/>
          <w:b/>
          <w:u w:val="single"/>
        </w:rPr>
        <w:t>Rental Cars</w:t>
      </w:r>
    </w:p>
    <w:p w14:paraId="78124BA6" w14:textId="76C77BC9" w:rsidR="002F6640" w:rsidRPr="00C12E75" w:rsidRDefault="002F6640" w:rsidP="002F6640">
      <w:pPr>
        <w:pStyle w:val="ListParagraph"/>
        <w:numPr>
          <w:ilvl w:val="2"/>
          <w:numId w:val="20"/>
        </w:numPr>
        <w:rPr>
          <w:rFonts w:asciiTheme="majorHAnsi" w:hAnsiTheme="majorHAnsi"/>
        </w:rPr>
      </w:pPr>
      <w:r>
        <w:rPr>
          <w:rFonts w:asciiTheme="majorHAnsi" w:eastAsia="Times New Roman" w:hAnsiTheme="majorHAnsi" w:cs="Times New Roman"/>
        </w:rPr>
        <w:t xml:space="preserve">The </w:t>
      </w:r>
      <w:r w:rsidRPr="00E60875">
        <w:rPr>
          <w:rFonts w:asciiTheme="majorHAnsi" w:eastAsia="Times New Roman" w:hAnsiTheme="majorHAnsi" w:cs="Times New Roman"/>
        </w:rPr>
        <w:t xml:space="preserve">Company </w:t>
      </w:r>
      <w:bookmarkStart w:id="28" w:name="_cp_change_59"/>
      <w:r w:rsidRPr="00532C5E">
        <w:rPr>
          <w:rFonts w:asciiTheme="majorHAnsi" w:eastAsia="Times New Roman" w:hAnsiTheme="majorHAnsi" w:cs="Times New Roman"/>
          <w:u w:color="0000FF"/>
        </w:rPr>
        <w:t>has a Corporate Rate Agreement with</w:t>
      </w:r>
      <w:bookmarkEnd w:id="28"/>
      <w:r w:rsidRPr="00532C5E">
        <w:rPr>
          <w:rFonts w:asciiTheme="majorHAnsi" w:eastAsia="Times New Roman" w:hAnsiTheme="majorHAnsi" w:cs="Times New Roman"/>
        </w:rPr>
        <w:t xml:space="preserve"> </w:t>
      </w:r>
      <w:r w:rsidRPr="00E60875">
        <w:rPr>
          <w:rFonts w:asciiTheme="majorHAnsi" w:eastAsia="Times New Roman" w:hAnsiTheme="majorHAnsi" w:cs="Times New Roman"/>
        </w:rPr>
        <w:t>National</w:t>
      </w:r>
      <w:bookmarkStart w:id="29" w:name="_cp_change_61"/>
      <w:r w:rsidRPr="00E60875">
        <w:rPr>
          <w:rFonts w:asciiTheme="majorHAnsi" w:eastAsia="Times New Roman" w:hAnsiTheme="majorHAnsi" w:cs="Times New Roman"/>
          <w:u w:color="0000FF"/>
        </w:rPr>
        <w:t>/</w:t>
      </w:r>
      <w:bookmarkEnd w:id="29"/>
      <w:r w:rsidRPr="00E60875">
        <w:rPr>
          <w:rFonts w:asciiTheme="majorHAnsi" w:eastAsia="Times New Roman" w:hAnsiTheme="majorHAnsi" w:cs="Times New Roman"/>
        </w:rPr>
        <w:t xml:space="preserve">Enterprise </w:t>
      </w:r>
      <w:bookmarkStart w:id="30" w:name="_cp_change_63"/>
      <w:r w:rsidRPr="00532C5E">
        <w:rPr>
          <w:rFonts w:asciiTheme="majorHAnsi" w:eastAsia="Times New Roman" w:hAnsiTheme="majorHAnsi" w:cs="Times New Roman"/>
          <w:u w:color="0000FF"/>
        </w:rPr>
        <w:t>and Travelers are required to rent from National/Enterprise. If a vehicle is not available at the time of booking contact the Travel Admin</w:t>
      </w:r>
      <w:r w:rsidR="00D553C0">
        <w:rPr>
          <w:rFonts w:asciiTheme="majorHAnsi" w:eastAsia="Times New Roman" w:hAnsiTheme="majorHAnsi" w:cs="Times New Roman"/>
          <w:u w:color="0000FF"/>
        </w:rPr>
        <w:t>istrator</w:t>
      </w:r>
      <w:r w:rsidRPr="00532C5E">
        <w:rPr>
          <w:rFonts w:asciiTheme="majorHAnsi" w:eastAsia="Times New Roman" w:hAnsiTheme="majorHAnsi" w:cs="Times New Roman"/>
          <w:u w:color="0000FF"/>
        </w:rPr>
        <w:t xml:space="preserve"> </w:t>
      </w:r>
      <w:r w:rsidR="001127CD">
        <w:rPr>
          <w:rFonts w:asciiTheme="majorHAnsi" w:eastAsia="Times New Roman" w:hAnsiTheme="majorHAnsi" w:cs="Times New Roman"/>
          <w:u w:color="0000FF"/>
        </w:rPr>
        <w:t xml:space="preserve">or email </w:t>
      </w:r>
      <w:hyperlink r:id="rId9" w:history="1">
        <w:r w:rsidR="00B15A41" w:rsidRPr="00A264BD">
          <w:rPr>
            <w:rStyle w:val="Hyperlink"/>
            <w:rFonts w:asciiTheme="majorHAnsi" w:eastAsia="Times New Roman" w:hAnsiTheme="majorHAnsi" w:cs="Times New Roman"/>
          </w:rPr>
          <w:t>Concurhelp@bridgeig.com</w:t>
        </w:r>
      </w:hyperlink>
      <w:r w:rsidR="001127CD">
        <w:rPr>
          <w:rFonts w:asciiTheme="majorHAnsi" w:eastAsia="Times New Roman" w:hAnsiTheme="majorHAnsi" w:cs="Times New Roman"/>
          <w:u w:color="0000FF"/>
        </w:rPr>
        <w:t xml:space="preserve"> </w:t>
      </w:r>
      <w:r w:rsidRPr="00532C5E">
        <w:rPr>
          <w:rFonts w:asciiTheme="majorHAnsi" w:eastAsia="Times New Roman" w:hAnsiTheme="majorHAnsi" w:cs="Times New Roman"/>
          <w:u w:color="0000FF"/>
        </w:rPr>
        <w:t xml:space="preserve">to find a solution. It is recommended that all travelers sign up to become an Emerald Club member to bypass the counter and choose any rental car you’d like from the Emerald Aisle, and only pay the </w:t>
      </w:r>
      <w:r w:rsidR="00D553C0" w:rsidRPr="00532C5E">
        <w:rPr>
          <w:rFonts w:asciiTheme="majorHAnsi" w:eastAsia="Times New Roman" w:hAnsiTheme="majorHAnsi" w:cs="Times New Roman"/>
          <w:u w:color="0000FF"/>
        </w:rPr>
        <w:t>reserved intermediate</w:t>
      </w:r>
      <w:r w:rsidR="00FB3E51">
        <w:rPr>
          <w:rFonts w:asciiTheme="majorHAnsi" w:eastAsia="Times New Roman" w:hAnsiTheme="majorHAnsi" w:cs="Times New Roman"/>
          <w:u w:color="0000FF"/>
        </w:rPr>
        <w:t xml:space="preserve"> car rental </w:t>
      </w:r>
      <w:r w:rsidRPr="00532C5E">
        <w:rPr>
          <w:rFonts w:asciiTheme="majorHAnsi" w:eastAsia="Times New Roman" w:hAnsiTheme="majorHAnsi" w:cs="Times New Roman"/>
          <w:u w:color="0000FF"/>
        </w:rPr>
        <w:t>rate</w:t>
      </w:r>
      <w:bookmarkEnd w:id="30"/>
      <w:r w:rsidRPr="00963D28">
        <w:rPr>
          <w:rFonts w:asciiTheme="majorHAnsi" w:eastAsia="Times New Roman" w:hAnsiTheme="majorHAnsi" w:cs="Times New Roman"/>
          <w:color w:val="FF0000"/>
        </w:rPr>
        <w:t xml:space="preserve">. </w:t>
      </w:r>
      <w:r w:rsidRPr="004B4BCD">
        <w:rPr>
          <w:rFonts w:asciiTheme="majorHAnsi" w:eastAsia="Times New Roman" w:hAnsiTheme="majorHAnsi" w:cs="Times New Roman"/>
        </w:rPr>
        <w:t>Below are the parameters that should be followed when</w:t>
      </w:r>
      <w:r>
        <w:rPr>
          <w:rFonts w:asciiTheme="majorHAnsi" w:eastAsia="Times New Roman" w:hAnsiTheme="majorHAnsi" w:cs="Times New Roman"/>
        </w:rPr>
        <w:t xml:space="preserve"> arranging a car rental: </w:t>
      </w:r>
    </w:p>
    <w:p w14:paraId="70ED128B" w14:textId="3B468B81" w:rsidR="002F6640" w:rsidRPr="00E60875" w:rsidRDefault="002F6640" w:rsidP="002F6640">
      <w:pPr>
        <w:pStyle w:val="ListParagraph"/>
        <w:numPr>
          <w:ilvl w:val="0"/>
          <w:numId w:val="4"/>
        </w:numPr>
        <w:spacing w:before="200" w:after="0" w:line="240" w:lineRule="auto"/>
        <w:rPr>
          <w:rFonts w:asciiTheme="majorHAnsi" w:eastAsia="Times New Roman" w:hAnsiTheme="majorHAnsi" w:cs="Times New Roman"/>
        </w:rPr>
      </w:pPr>
      <w:r>
        <w:rPr>
          <w:rFonts w:asciiTheme="majorHAnsi" w:eastAsia="Times New Roman" w:hAnsiTheme="majorHAnsi" w:cs="Times New Roman"/>
        </w:rPr>
        <w:t xml:space="preserve">Employees should select </w:t>
      </w:r>
      <w:bookmarkStart w:id="31" w:name="_cp_change_68"/>
      <w:r w:rsidRPr="00532C5E">
        <w:rPr>
          <w:rFonts w:asciiTheme="majorHAnsi" w:eastAsia="Times New Roman" w:hAnsiTheme="majorHAnsi" w:cs="Times New Roman"/>
          <w:u w:color="0000FF"/>
        </w:rPr>
        <w:t>an intermediate car at time of booking</w:t>
      </w:r>
      <w:bookmarkEnd w:id="31"/>
      <w:r w:rsidRPr="00532C5E">
        <w:rPr>
          <w:rFonts w:asciiTheme="majorHAnsi" w:eastAsia="Times New Roman" w:hAnsiTheme="majorHAnsi" w:cs="Times New Roman"/>
        </w:rPr>
        <w:t>.</w:t>
      </w:r>
    </w:p>
    <w:p w14:paraId="38DAD982" w14:textId="77777777" w:rsidR="004B4BCD" w:rsidRDefault="002F6640" w:rsidP="004B4BCD">
      <w:pPr>
        <w:pStyle w:val="ListParagraph"/>
        <w:numPr>
          <w:ilvl w:val="0"/>
          <w:numId w:val="4"/>
        </w:numPr>
        <w:spacing w:before="200" w:after="0" w:line="240" w:lineRule="auto"/>
        <w:rPr>
          <w:rFonts w:asciiTheme="majorHAnsi" w:eastAsia="Times New Roman" w:hAnsiTheme="majorHAnsi" w:cs="Times New Roman"/>
        </w:rPr>
      </w:pPr>
      <w:r>
        <w:rPr>
          <w:rFonts w:asciiTheme="majorHAnsi" w:eastAsia="Times New Roman" w:hAnsiTheme="majorHAnsi" w:cs="Times New Roman"/>
        </w:rPr>
        <w:t>One car is typically suitable for up to 4 employees traveling together.</w:t>
      </w:r>
      <w:bookmarkStart w:id="32" w:name="_cp_change_69"/>
      <w:bookmarkStart w:id="33" w:name="_cp_change_71"/>
    </w:p>
    <w:p w14:paraId="16B374AE" w14:textId="01F8978E" w:rsidR="00EF0538" w:rsidRPr="00963D28" w:rsidRDefault="002C2B57" w:rsidP="004B4BCD">
      <w:pPr>
        <w:pStyle w:val="ListParagraph"/>
        <w:numPr>
          <w:ilvl w:val="0"/>
          <w:numId w:val="4"/>
        </w:numPr>
        <w:spacing w:before="200" w:after="0" w:line="240" w:lineRule="auto"/>
        <w:rPr>
          <w:rFonts w:asciiTheme="majorHAnsi" w:eastAsia="Times New Roman" w:hAnsiTheme="majorHAnsi" w:cs="Times New Roman"/>
          <w:color w:val="FF0000"/>
        </w:rPr>
      </w:pPr>
      <w:r w:rsidRPr="00532C5E">
        <w:rPr>
          <w:rFonts w:asciiTheme="majorHAnsi" w:eastAsia="Times New Roman" w:hAnsiTheme="majorHAnsi" w:cs="Times New Roman"/>
          <w:u w:color="0000FF"/>
        </w:rPr>
        <w:t>B</w:t>
      </w:r>
      <w:bookmarkEnd w:id="32"/>
      <w:r w:rsidRPr="00532C5E">
        <w:rPr>
          <w:rFonts w:asciiTheme="majorHAnsi" w:eastAsia="Times New Roman" w:hAnsiTheme="majorHAnsi" w:cs="Times New Roman"/>
          <w:u w:color="0000FF"/>
        </w:rPr>
        <w:t>ooking an intermediate car with an EMERALD account will give the traveler a 93% chance of getting an upgrade to a better vehicle, while still paying the mid-size price. Manager approval is required for a booking other than mid-size</w:t>
      </w:r>
      <w:r w:rsidRPr="00963D28">
        <w:rPr>
          <w:rFonts w:asciiTheme="majorHAnsi" w:eastAsia="Times New Roman" w:hAnsiTheme="majorHAnsi" w:cs="Times New Roman"/>
          <w:color w:val="FF0000"/>
          <w:u w:color="0000FF"/>
        </w:rPr>
        <w:t xml:space="preserve">. </w:t>
      </w:r>
      <w:bookmarkStart w:id="34" w:name="_cp_change_70"/>
      <w:bookmarkEnd w:id="33"/>
    </w:p>
    <w:bookmarkEnd w:id="34"/>
    <w:p w14:paraId="7D8FE9B6" w14:textId="00BFBF3C" w:rsidR="002F6640" w:rsidRPr="00B7013E" w:rsidRDefault="002F6640" w:rsidP="002F6640">
      <w:pPr>
        <w:pStyle w:val="ListParagraph"/>
        <w:numPr>
          <w:ilvl w:val="2"/>
          <w:numId w:val="20"/>
        </w:numPr>
        <w:spacing w:before="200" w:after="0" w:line="240" w:lineRule="auto"/>
        <w:rPr>
          <w:rFonts w:asciiTheme="majorHAnsi" w:eastAsia="Times New Roman" w:hAnsiTheme="majorHAnsi" w:cs="Times New Roman"/>
        </w:rPr>
      </w:pPr>
      <w:r>
        <w:rPr>
          <w:rFonts w:asciiTheme="majorHAnsi" w:eastAsia="Times New Roman" w:hAnsiTheme="majorHAnsi" w:cs="Times New Roman"/>
        </w:rPr>
        <w:t xml:space="preserve">Employees are responsible to pay for the car rental and submit for reimbursement through the Company expense reimbursement program. </w:t>
      </w:r>
      <w:r w:rsidR="0033146C">
        <w:rPr>
          <w:rFonts w:asciiTheme="majorHAnsi" w:eastAsia="Times New Roman" w:hAnsiTheme="majorHAnsi" w:cs="Times New Roman"/>
        </w:rPr>
        <w:t>Employees</w:t>
      </w:r>
      <w:r>
        <w:rPr>
          <w:rFonts w:asciiTheme="majorHAnsi" w:eastAsia="Times New Roman" w:hAnsiTheme="majorHAnsi" w:cs="Times New Roman"/>
        </w:rPr>
        <w:t xml:space="preserve"> must retain a rental car receipt to be reimbursed.</w:t>
      </w:r>
    </w:p>
    <w:p w14:paraId="1505D54B" w14:textId="6B596335" w:rsidR="002F6640" w:rsidRPr="00B7013E" w:rsidRDefault="002F6640" w:rsidP="002F6640">
      <w:pPr>
        <w:pStyle w:val="ListParagraph"/>
        <w:numPr>
          <w:ilvl w:val="2"/>
          <w:numId w:val="20"/>
        </w:numPr>
        <w:spacing w:before="200" w:after="0" w:line="240" w:lineRule="auto"/>
        <w:rPr>
          <w:rFonts w:asciiTheme="majorHAnsi" w:eastAsia="Times New Roman" w:hAnsiTheme="majorHAnsi" w:cs="Times New Roman"/>
        </w:rPr>
      </w:pPr>
      <w:r>
        <w:rPr>
          <w:rFonts w:asciiTheme="majorHAnsi" w:eastAsia="Times New Roman" w:hAnsiTheme="majorHAnsi" w:cs="Times New Roman"/>
        </w:rPr>
        <w:t xml:space="preserve">Employees must report any accidents to their supervisor </w:t>
      </w:r>
      <w:r w:rsidR="00FB3E51">
        <w:rPr>
          <w:rFonts w:asciiTheme="majorHAnsi" w:eastAsia="Times New Roman" w:hAnsiTheme="majorHAnsi" w:cs="Times New Roman"/>
        </w:rPr>
        <w:t xml:space="preserve">and </w:t>
      </w:r>
      <w:r w:rsidR="00D553C0">
        <w:rPr>
          <w:rFonts w:asciiTheme="majorHAnsi" w:eastAsia="Times New Roman" w:hAnsiTheme="majorHAnsi" w:cs="Times New Roman"/>
        </w:rPr>
        <w:t xml:space="preserve">the </w:t>
      </w:r>
      <w:r w:rsidR="00FB3E51">
        <w:rPr>
          <w:rFonts w:asciiTheme="majorHAnsi" w:eastAsia="Times New Roman" w:hAnsiTheme="majorHAnsi" w:cs="Times New Roman"/>
        </w:rPr>
        <w:t>Travel Admin</w:t>
      </w:r>
      <w:r w:rsidR="00EC6457">
        <w:rPr>
          <w:rFonts w:asciiTheme="majorHAnsi" w:eastAsia="Times New Roman" w:hAnsiTheme="majorHAnsi" w:cs="Times New Roman"/>
        </w:rPr>
        <w:t>istrat</w:t>
      </w:r>
      <w:r w:rsidR="00D553C0">
        <w:rPr>
          <w:rFonts w:asciiTheme="majorHAnsi" w:eastAsia="Times New Roman" w:hAnsiTheme="majorHAnsi" w:cs="Times New Roman"/>
        </w:rPr>
        <w:t xml:space="preserve">or </w:t>
      </w:r>
      <w:r>
        <w:rPr>
          <w:rFonts w:asciiTheme="majorHAnsi" w:eastAsia="Times New Roman" w:hAnsiTheme="majorHAnsi" w:cs="Times New Roman"/>
        </w:rPr>
        <w:t>immediately.</w:t>
      </w:r>
    </w:p>
    <w:p w14:paraId="1BD4608F" w14:textId="769C9794" w:rsidR="002F6640" w:rsidRPr="00B7013E" w:rsidRDefault="00AA2C29" w:rsidP="002F6640">
      <w:pPr>
        <w:pStyle w:val="ListParagraph"/>
        <w:numPr>
          <w:ilvl w:val="2"/>
          <w:numId w:val="20"/>
        </w:numPr>
        <w:spacing w:before="200" w:after="0" w:line="240" w:lineRule="auto"/>
        <w:rPr>
          <w:rFonts w:asciiTheme="majorHAnsi" w:eastAsia="Times New Roman" w:hAnsiTheme="majorHAnsi" w:cs="Times New Roman"/>
        </w:rPr>
      </w:pPr>
      <w:r>
        <w:rPr>
          <w:rFonts w:asciiTheme="majorHAnsi" w:eastAsia="Times New Roman" w:hAnsiTheme="majorHAnsi" w:cs="Times New Roman"/>
        </w:rPr>
        <w:t>Typically, employees should refill the gas in the rental car prior to returning it to maximize savings. Gas is considered reimbursable with a receipt. If traveling on tight deadlines or to not miss a flight, returning the vehicle without filling up is acceptable.</w:t>
      </w:r>
    </w:p>
    <w:p w14:paraId="505B327A" w14:textId="5BA435CA" w:rsidR="007679DF" w:rsidRPr="004B4BCD" w:rsidRDefault="002F6640" w:rsidP="00963D28">
      <w:pPr>
        <w:pStyle w:val="ListParagraph"/>
        <w:numPr>
          <w:ilvl w:val="2"/>
          <w:numId w:val="20"/>
        </w:numPr>
        <w:spacing w:before="200" w:after="0" w:line="240" w:lineRule="auto"/>
        <w:ind w:left="1170" w:hanging="540"/>
        <w:rPr>
          <w:rFonts w:asciiTheme="majorHAnsi" w:eastAsia="Times New Roman" w:hAnsiTheme="majorHAnsi" w:cs="Times New Roman"/>
        </w:rPr>
      </w:pPr>
      <w:r>
        <w:rPr>
          <w:rFonts w:asciiTheme="majorHAnsi" w:eastAsia="Times New Roman" w:hAnsiTheme="majorHAnsi" w:cs="Times New Roman"/>
        </w:rPr>
        <w:lastRenderedPageBreak/>
        <w:t>Rental car programs can be set-up by the employee if the maximum daily base rate is in line with Company policy of $55 or less. Rental car points earned on business-related travel are retained by the employee.</w:t>
      </w:r>
      <w:bookmarkStart w:id="35" w:name="_cp_change_86"/>
    </w:p>
    <w:p w14:paraId="5FF37FF2" w14:textId="309E0750" w:rsidR="00FB3E51" w:rsidRPr="00D553C0" w:rsidRDefault="00EF0538" w:rsidP="00FB3E51">
      <w:pPr>
        <w:pStyle w:val="ListParagraph"/>
        <w:numPr>
          <w:ilvl w:val="2"/>
          <w:numId w:val="20"/>
        </w:numPr>
        <w:spacing w:before="200" w:after="0" w:line="240" w:lineRule="auto"/>
        <w:rPr>
          <w:rFonts w:asciiTheme="majorHAnsi" w:eastAsia="Times New Roman" w:hAnsiTheme="majorHAnsi" w:cs="Times New Roman"/>
          <w:u w:val="double"/>
        </w:rPr>
      </w:pPr>
      <w:bookmarkStart w:id="36" w:name="_cp_change_88"/>
      <w:bookmarkStart w:id="37" w:name="_cp_change_90"/>
      <w:bookmarkEnd w:id="35"/>
      <w:r w:rsidRPr="00532C5E">
        <w:rPr>
          <w:rFonts w:asciiTheme="majorHAnsi" w:eastAsia="Times New Roman" w:hAnsiTheme="majorHAnsi" w:cs="Times New Roman"/>
          <w:u w:color="0000FF"/>
        </w:rPr>
        <w:t>T</w:t>
      </w:r>
      <w:bookmarkEnd w:id="36"/>
      <w:r w:rsidRPr="00532C5E">
        <w:rPr>
          <w:rFonts w:asciiTheme="majorHAnsi" w:eastAsia="Times New Roman" w:hAnsiTheme="majorHAnsi" w:cs="Times New Roman"/>
          <w:u w:color="0000FF"/>
        </w:rPr>
        <w:t>he company provides liability insurance when renting a vehicle from any car rental company while traveling for business. When renting from National / Enterprise damage waiver insurance which covers the rental car only is included in the price of the vehicle. If not renting from National / Enterprise travelers must purchase damage waiver insurance from the car rental company.</w:t>
      </w:r>
      <w:bookmarkStart w:id="38" w:name="_cp_change_89"/>
      <w:bookmarkEnd w:id="37"/>
    </w:p>
    <w:p w14:paraId="566B5451" w14:textId="42ABEC9F" w:rsidR="00FB3E51" w:rsidRPr="00D553C0" w:rsidRDefault="00FB3E51" w:rsidP="009A6AF2">
      <w:pPr>
        <w:pStyle w:val="ListParagraph"/>
        <w:numPr>
          <w:ilvl w:val="2"/>
          <w:numId w:val="20"/>
        </w:numPr>
        <w:spacing w:before="200" w:after="0" w:line="240" w:lineRule="auto"/>
        <w:ind w:hanging="594"/>
        <w:rPr>
          <w:rFonts w:asciiTheme="majorHAnsi" w:eastAsia="Times New Roman" w:hAnsiTheme="majorHAnsi" w:cs="Times New Roman"/>
          <w:u w:val="double"/>
        </w:rPr>
      </w:pPr>
      <w:r>
        <w:rPr>
          <w:rFonts w:asciiTheme="majorHAnsi" w:eastAsia="Times New Roman" w:hAnsiTheme="majorHAnsi" w:cs="Times New Roman"/>
          <w:u w:color="0000FF"/>
        </w:rPr>
        <w:t>If using your POV for business and driving over 100 miles per day we recommend renting a car.</w:t>
      </w:r>
    </w:p>
    <w:bookmarkEnd w:id="38"/>
    <w:p w14:paraId="519308CB" w14:textId="77777777" w:rsidR="00C05F9B" w:rsidRPr="00963D28" w:rsidRDefault="00C05F9B" w:rsidP="00C05F9B">
      <w:pPr>
        <w:pStyle w:val="ListParagraph"/>
        <w:spacing w:before="200" w:after="0" w:line="240" w:lineRule="auto"/>
        <w:ind w:left="1224"/>
        <w:rPr>
          <w:rFonts w:asciiTheme="majorHAnsi" w:eastAsia="Times New Roman" w:hAnsiTheme="majorHAnsi" w:cs="Times New Roman"/>
          <w:color w:val="FF0000"/>
        </w:rPr>
      </w:pPr>
    </w:p>
    <w:p w14:paraId="10C538C1" w14:textId="77777777" w:rsidR="002F6640" w:rsidRPr="00B7013E" w:rsidRDefault="00C05F9B" w:rsidP="002F6640">
      <w:pPr>
        <w:pStyle w:val="ListParagraph"/>
        <w:spacing w:before="200" w:after="0" w:line="240" w:lineRule="auto"/>
        <w:ind w:left="0"/>
        <w:rPr>
          <w:rFonts w:asciiTheme="majorHAnsi" w:eastAsia="Times New Roman" w:hAnsiTheme="majorHAnsi" w:cs="Times New Roman"/>
          <w:b/>
          <w:u w:val="single"/>
        </w:rPr>
      </w:pPr>
      <w:r>
        <w:rPr>
          <w:rFonts w:asciiTheme="majorHAnsi" w:eastAsia="Times New Roman" w:hAnsiTheme="majorHAnsi" w:cs="Times New Roman"/>
        </w:rPr>
        <w:tab/>
      </w:r>
      <w:r>
        <w:rPr>
          <w:rFonts w:asciiTheme="majorHAnsi" w:eastAsia="Times New Roman" w:hAnsiTheme="majorHAnsi" w:cs="Times New Roman"/>
          <w:b/>
          <w:u w:val="single"/>
        </w:rPr>
        <w:t>Rail Transportation</w:t>
      </w:r>
    </w:p>
    <w:p w14:paraId="791EF1E4" w14:textId="1E2F1DD5" w:rsidR="002F6640" w:rsidRPr="00B7013E" w:rsidRDefault="002F6640" w:rsidP="00963D28">
      <w:pPr>
        <w:pStyle w:val="ListParagraph"/>
        <w:numPr>
          <w:ilvl w:val="2"/>
          <w:numId w:val="20"/>
        </w:numPr>
        <w:spacing w:before="200" w:after="0" w:line="240" w:lineRule="auto"/>
        <w:ind w:left="1170" w:hanging="666"/>
        <w:rPr>
          <w:rFonts w:asciiTheme="majorHAnsi" w:eastAsia="Times New Roman" w:hAnsiTheme="majorHAnsi" w:cs="Times New Roman"/>
        </w:rPr>
      </w:pPr>
      <w:r>
        <w:rPr>
          <w:rFonts w:asciiTheme="majorHAnsi" w:eastAsia="Times New Roman" w:hAnsiTheme="majorHAnsi" w:cs="Times New Roman"/>
        </w:rPr>
        <w:t xml:space="preserve">Transportation by rail is permitted when it is less expensive than an alternative means of </w:t>
      </w:r>
      <w:r w:rsidR="004B4BCD">
        <w:rPr>
          <w:rFonts w:asciiTheme="majorHAnsi" w:eastAsia="Times New Roman" w:hAnsiTheme="majorHAnsi" w:cs="Times New Roman"/>
        </w:rPr>
        <w:t xml:space="preserve">   </w:t>
      </w:r>
      <w:r w:rsidR="002F2BEE">
        <w:rPr>
          <w:rFonts w:asciiTheme="majorHAnsi" w:eastAsia="Times New Roman" w:hAnsiTheme="majorHAnsi" w:cs="Times New Roman"/>
        </w:rPr>
        <w:t xml:space="preserve">  </w:t>
      </w:r>
      <w:r>
        <w:rPr>
          <w:rFonts w:asciiTheme="majorHAnsi" w:eastAsia="Times New Roman" w:hAnsiTheme="majorHAnsi" w:cs="Times New Roman"/>
        </w:rPr>
        <w:t>transportation or when convenience or safety are significant factors.</w:t>
      </w:r>
    </w:p>
    <w:p w14:paraId="3332B75B" w14:textId="0A06782C" w:rsidR="002F6640" w:rsidRPr="00B7013E" w:rsidRDefault="002F6640" w:rsidP="00963D28">
      <w:pPr>
        <w:pStyle w:val="ListParagraph"/>
        <w:numPr>
          <w:ilvl w:val="2"/>
          <w:numId w:val="20"/>
        </w:numPr>
        <w:spacing w:before="200" w:after="0" w:line="240" w:lineRule="auto"/>
        <w:ind w:left="1170" w:hanging="666"/>
        <w:rPr>
          <w:rFonts w:asciiTheme="majorHAnsi" w:eastAsia="Times New Roman" w:hAnsiTheme="majorHAnsi" w:cs="Times New Roman"/>
        </w:rPr>
      </w:pPr>
      <w:r>
        <w:rPr>
          <w:rFonts w:asciiTheme="majorHAnsi" w:eastAsia="Times New Roman" w:hAnsiTheme="majorHAnsi" w:cs="Times New Roman"/>
        </w:rPr>
        <w:t>Employees using rail transportation should book an economy-class ticket.</w:t>
      </w:r>
    </w:p>
    <w:p w14:paraId="3BB0FDE4" w14:textId="0558DA13" w:rsidR="002F6640" w:rsidRPr="00B7013E" w:rsidRDefault="002F6640" w:rsidP="00963D28">
      <w:pPr>
        <w:pStyle w:val="ListParagraph"/>
        <w:numPr>
          <w:ilvl w:val="2"/>
          <w:numId w:val="20"/>
        </w:numPr>
        <w:spacing w:before="200" w:after="0" w:line="240" w:lineRule="auto"/>
        <w:ind w:left="1170" w:hanging="666"/>
        <w:rPr>
          <w:rFonts w:asciiTheme="majorHAnsi" w:eastAsia="Times New Roman" w:hAnsiTheme="majorHAnsi" w:cs="Times New Roman"/>
        </w:rPr>
      </w:pPr>
      <w:r>
        <w:rPr>
          <w:rFonts w:asciiTheme="majorHAnsi" w:eastAsia="Times New Roman" w:hAnsiTheme="majorHAnsi" w:cs="Times New Roman"/>
        </w:rPr>
        <w:t xml:space="preserve">If the trip is greater than 6 hours, employees may book a business-class ticket. </w:t>
      </w:r>
    </w:p>
    <w:p w14:paraId="1008F9E2" w14:textId="77777777" w:rsidR="00E328B8" w:rsidRDefault="00C05F9B" w:rsidP="009E1FDA">
      <w:pPr>
        <w:pStyle w:val="ListParagraph"/>
        <w:spacing w:before="200" w:after="0" w:line="240" w:lineRule="auto"/>
        <w:ind w:left="0"/>
        <w:rPr>
          <w:rFonts w:asciiTheme="majorHAnsi" w:eastAsia="Times New Roman" w:hAnsiTheme="majorHAnsi" w:cs="Times New Roman"/>
        </w:rPr>
      </w:pPr>
      <w:r>
        <w:rPr>
          <w:rFonts w:asciiTheme="majorHAnsi" w:eastAsia="Times New Roman" w:hAnsiTheme="majorHAnsi" w:cs="Times New Roman"/>
        </w:rPr>
        <w:tab/>
      </w:r>
    </w:p>
    <w:p w14:paraId="436715B7" w14:textId="77777777" w:rsidR="002F6640" w:rsidRPr="00B7013E" w:rsidRDefault="002F6640" w:rsidP="009E1FDA">
      <w:pPr>
        <w:pStyle w:val="ListParagraph"/>
        <w:spacing w:before="200" w:after="0" w:line="240" w:lineRule="auto"/>
        <w:ind w:left="378" w:firstLine="216"/>
        <w:rPr>
          <w:rFonts w:asciiTheme="majorHAnsi" w:eastAsia="Times New Roman" w:hAnsiTheme="majorHAnsi" w:cs="Times New Roman"/>
          <w:b/>
          <w:u w:val="single"/>
        </w:rPr>
      </w:pPr>
      <w:r>
        <w:rPr>
          <w:rFonts w:asciiTheme="majorHAnsi" w:eastAsia="Times New Roman" w:hAnsiTheme="majorHAnsi" w:cs="Times New Roman"/>
          <w:b/>
          <w:u w:val="single"/>
        </w:rPr>
        <w:t>Personal Car</w:t>
      </w:r>
    </w:p>
    <w:p w14:paraId="64B8D350" w14:textId="06BA14D3" w:rsidR="002F6640" w:rsidRPr="00B7013E" w:rsidRDefault="002F6640" w:rsidP="00963D28">
      <w:pPr>
        <w:pStyle w:val="ListParagraph"/>
        <w:numPr>
          <w:ilvl w:val="2"/>
          <w:numId w:val="20"/>
        </w:numPr>
        <w:spacing w:before="200" w:after="0" w:line="240" w:lineRule="auto"/>
        <w:ind w:left="1170" w:hanging="666"/>
        <w:rPr>
          <w:rFonts w:asciiTheme="majorHAnsi" w:eastAsia="Times New Roman" w:hAnsiTheme="majorHAnsi" w:cs="Times New Roman"/>
        </w:rPr>
      </w:pPr>
      <w:r>
        <w:rPr>
          <w:rFonts w:asciiTheme="majorHAnsi" w:eastAsia="Times New Roman" w:hAnsiTheme="majorHAnsi" w:cs="Times New Roman"/>
        </w:rPr>
        <w:t xml:space="preserve">Employees are permitted to use their personal cars for business travel, given that it is an    affordable and reasonable method of transportation. Employees will be reimbursed at the IRS standard reimbursement rate.  </w:t>
      </w:r>
    </w:p>
    <w:p w14:paraId="218F88FE" w14:textId="4D003543" w:rsidR="002F6640" w:rsidRDefault="002F6640" w:rsidP="00963D28">
      <w:pPr>
        <w:pStyle w:val="ListParagraph"/>
        <w:numPr>
          <w:ilvl w:val="2"/>
          <w:numId w:val="20"/>
        </w:numPr>
        <w:spacing w:before="200" w:after="0" w:line="240" w:lineRule="auto"/>
        <w:ind w:left="1170" w:hanging="666"/>
        <w:rPr>
          <w:rFonts w:asciiTheme="majorHAnsi" w:eastAsia="Times New Roman" w:hAnsiTheme="majorHAnsi" w:cs="Times New Roman"/>
        </w:rPr>
      </w:pPr>
      <w:r>
        <w:rPr>
          <w:rFonts w:asciiTheme="majorHAnsi" w:eastAsia="Times New Roman" w:hAnsiTheme="majorHAnsi" w:cs="Times New Roman"/>
        </w:rPr>
        <w:t>Employees will be reimbursed for tolls acquired from bridges, highways, ferries, parking, etc. if a receipt is submitted.</w:t>
      </w:r>
    </w:p>
    <w:p w14:paraId="1A874574" w14:textId="77777777" w:rsidR="00F66358" w:rsidRPr="00B7013E" w:rsidRDefault="00F66358" w:rsidP="00F66358">
      <w:pPr>
        <w:pStyle w:val="ListParagraph"/>
        <w:ind w:left="1224"/>
        <w:rPr>
          <w:rFonts w:asciiTheme="majorHAnsi" w:hAnsiTheme="majorHAnsi"/>
        </w:rPr>
      </w:pPr>
    </w:p>
    <w:p w14:paraId="52802A10" w14:textId="77777777" w:rsidR="00F66358" w:rsidRPr="00B7013E" w:rsidRDefault="00F66358" w:rsidP="00F66358">
      <w:pPr>
        <w:pStyle w:val="ListParagraph"/>
        <w:numPr>
          <w:ilvl w:val="1"/>
          <w:numId w:val="1"/>
        </w:numPr>
        <w:rPr>
          <w:rFonts w:asciiTheme="majorHAnsi" w:hAnsiTheme="majorHAnsi"/>
          <w:b/>
          <w:u w:val="single"/>
        </w:rPr>
      </w:pPr>
      <w:r>
        <w:rPr>
          <w:rFonts w:asciiTheme="majorHAnsi" w:hAnsiTheme="majorHAnsi"/>
          <w:b/>
          <w:u w:val="single"/>
        </w:rPr>
        <w:t>Meals</w:t>
      </w:r>
    </w:p>
    <w:p w14:paraId="19DA8720" w14:textId="77777777" w:rsidR="00F66358" w:rsidRPr="00D86194" w:rsidRDefault="00F66358" w:rsidP="00F66358">
      <w:pPr>
        <w:pStyle w:val="ListParagraph"/>
        <w:numPr>
          <w:ilvl w:val="2"/>
          <w:numId w:val="1"/>
        </w:numPr>
        <w:rPr>
          <w:rFonts w:asciiTheme="majorHAnsi" w:hAnsiTheme="majorHAnsi"/>
        </w:rPr>
      </w:pPr>
      <w:r>
        <w:rPr>
          <w:rFonts w:asciiTheme="majorHAnsi" w:eastAsia="Times New Roman" w:hAnsiTheme="majorHAnsi" w:cs="Times New Roman"/>
        </w:rPr>
        <w:t xml:space="preserve">Business meals should be conducive to actual business discussions. All meals being submitted for reimbursement must include a receipt, identify the names of the people who attended the meal and the purpose of the meal.  </w:t>
      </w:r>
    </w:p>
    <w:p w14:paraId="6F7E8BE5" w14:textId="5DE4CB60" w:rsidR="00D86194" w:rsidRPr="00E60875" w:rsidRDefault="00D86194" w:rsidP="00F66358">
      <w:pPr>
        <w:pStyle w:val="ListParagraph"/>
        <w:numPr>
          <w:ilvl w:val="2"/>
          <w:numId w:val="1"/>
        </w:numPr>
        <w:rPr>
          <w:rFonts w:asciiTheme="majorHAnsi" w:hAnsiTheme="majorHAnsi"/>
        </w:rPr>
      </w:pPr>
      <w:r w:rsidRPr="00E60875">
        <w:rPr>
          <w:rFonts w:asciiTheme="majorHAnsi" w:hAnsiTheme="majorHAnsi"/>
        </w:rPr>
        <w:t>The company guideline for individual traveler meals is</w:t>
      </w:r>
      <w:r w:rsidR="00681C7C">
        <w:rPr>
          <w:rFonts w:asciiTheme="majorHAnsi" w:hAnsiTheme="majorHAnsi"/>
        </w:rPr>
        <w:t xml:space="preserve"> up to</w:t>
      </w:r>
      <w:r w:rsidR="00B15A41">
        <w:rPr>
          <w:rFonts w:asciiTheme="majorHAnsi" w:hAnsiTheme="majorHAnsi"/>
        </w:rPr>
        <w:t xml:space="preserve"> </w:t>
      </w:r>
      <w:r w:rsidRPr="00E60875">
        <w:rPr>
          <w:rFonts w:asciiTheme="majorHAnsi" w:hAnsiTheme="majorHAnsi"/>
        </w:rPr>
        <w:t>$</w:t>
      </w:r>
      <w:bookmarkStart w:id="39" w:name="_cp_change_113"/>
      <w:r w:rsidRPr="00532C5E">
        <w:rPr>
          <w:rFonts w:asciiTheme="majorHAnsi" w:hAnsiTheme="majorHAnsi"/>
          <w:u w:color="0000FF"/>
        </w:rPr>
        <w:t>100</w:t>
      </w:r>
      <w:bookmarkEnd w:id="39"/>
      <w:r w:rsidRPr="00E60875">
        <w:rPr>
          <w:rFonts w:asciiTheme="majorHAnsi" w:hAnsiTheme="majorHAnsi"/>
        </w:rPr>
        <w:t xml:space="preserve"> a day for meal submission while traveling. As an example, if you had a three-day trip, you would have $</w:t>
      </w:r>
      <w:bookmarkStart w:id="40" w:name="_cp_change_115"/>
      <w:r w:rsidRPr="00532C5E">
        <w:rPr>
          <w:rFonts w:asciiTheme="majorHAnsi" w:hAnsiTheme="majorHAnsi"/>
          <w:u w:color="0000FF"/>
        </w:rPr>
        <w:t>300</w:t>
      </w:r>
      <w:bookmarkEnd w:id="40"/>
      <w:r w:rsidRPr="00E60875">
        <w:rPr>
          <w:rFonts w:asciiTheme="majorHAnsi" w:hAnsiTheme="majorHAnsi"/>
        </w:rPr>
        <w:t xml:space="preserve"> available to spend on meals.  </w:t>
      </w:r>
    </w:p>
    <w:p w14:paraId="64C9D603" w14:textId="5310849E" w:rsidR="00132757" w:rsidRDefault="00F66358" w:rsidP="00132757">
      <w:pPr>
        <w:pStyle w:val="ListParagraph"/>
        <w:numPr>
          <w:ilvl w:val="2"/>
          <w:numId w:val="1"/>
        </w:numPr>
        <w:rPr>
          <w:rFonts w:asciiTheme="majorHAnsi" w:hAnsiTheme="majorHAnsi"/>
        </w:rPr>
      </w:pPr>
      <w:r>
        <w:rPr>
          <w:rFonts w:asciiTheme="majorHAnsi" w:eastAsia="Times New Roman" w:hAnsiTheme="majorHAnsi" w:cs="Times New Roman"/>
        </w:rPr>
        <w:t xml:space="preserve">Reimbursement for alcohol consumed is subject to approval. If alcohol is consumed, it’s expected that the employee will act responsibly and avoid excess. Use </w:t>
      </w:r>
      <w:r w:rsidR="0033146C">
        <w:rPr>
          <w:rFonts w:asciiTheme="majorHAnsi" w:eastAsia="Times New Roman" w:hAnsiTheme="majorHAnsi" w:cs="Times New Roman"/>
        </w:rPr>
        <w:t>Lyft</w:t>
      </w:r>
      <w:r>
        <w:rPr>
          <w:rFonts w:asciiTheme="majorHAnsi" w:eastAsia="Times New Roman" w:hAnsiTheme="majorHAnsi" w:cs="Times New Roman"/>
        </w:rPr>
        <w:t>, Taxi or Uber, if necessary.</w:t>
      </w:r>
    </w:p>
    <w:p w14:paraId="2E241AD1" w14:textId="75588871" w:rsidR="002D1F8D" w:rsidRDefault="002D1F8D" w:rsidP="00132757">
      <w:pPr>
        <w:pStyle w:val="ListParagraph"/>
        <w:numPr>
          <w:ilvl w:val="2"/>
          <w:numId w:val="1"/>
        </w:numPr>
        <w:rPr>
          <w:rFonts w:asciiTheme="majorHAnsi" w:hAnsiTheme="majorHAnsi"/>
        </w:rPr>
      </w:pPr>
      <w:r>
        <w:rPr>
          <w:rFonts w:asciiTheme="majorHAnsi" w:hAnsiTheme="majorHAnsi"/>
        </w:rPr>
        <w:t xml:space="preserve">While we will reimburse 100% of your meal expenses, meals and entertainment are limited to 50% deductibility per IRS regulations. IRS regulations state: A “reimbursement or allowance arrangement” provides for payment of advances, reimbursements, and allowances for travel, meals and entertainment expenses incurred by your employees during the ordinary course of business. For example, you can deduct 100% of the cost of meals </w:t>
      </w:r>
      <w:r w:rsidR="0033146C">
        <w:rPr>
          <w:rFonts w:asciiTheme="majorHAnsi" w:hAnsiTheme="majorHAnsi"/>
        </w:rPr>
        <w:t>from</w:t>
      </w:r>
      <w:r>
        <w:rPr>
          <w:rFonts w:asciiTheme="majorHAnsi" w:hAnsiTheme="majorHAnsi"/>
        </w:rPr>
        <w:t xml:space="preserve"> your business books and records. However, only 50% of these costs are allowed by law as a tax deduction. </w:t>
      </w:r>
    </w:p>
    <w:p w14:paraId="1CB9DF14" w14:textId="6285CC50" w:rsidR="00A531F2" w:rsidRDefault="00A531F2" w:rsidP="00132757">
      <w:pPr>
        <w:pStyle w:val="ListParagraph"/>
        <w:numPr>
          <w:ilvl w:val="2"/>
          <w:numId w:val="1"/>
        </w:numPr>
        <w:rPr>
          <w:rFonts w:asciiTheme="majorHAnsi" w:hAnsiTheme="majorHAnsi"/>
        </w:rPr>
      </w:pPr>
      <w:r>
        <w:rPr>
          <w:rFonts w:asciiTheme="majorHAnsi" w:hAnsiTheme="majorHAnsi"/>
        </w:rPr>
        <w:t>Admi</w:t>
      </w:r>
      <w:r w:rsidR="007D3184">
        <w:rPr>
          <w:rFonts w:asciiTheme="majorHAnsi" w:hAnsiTheme="majorHAnsi"/>
        </w:rPr>
        <w:t>ttance</w:t>
      </w:r>
      <w:r>
        <w:rPr>
          <w:rFonts w:asciiTheme="majorHAnsi" w:hAnsiTheme="majorHAnsi"/>
        </w:rPr>
        <w:t xml:space="preserve"> into an airline lounge will be reimbursed </w:t>
      </w:r>
      <w:r w:rsidR="00136554">
        <w:rPr>
          <w:rFonts w:asciiTheme="majorHAnsi" w:hAnsiTheme="majorHAnsi"/>
        </w:rPr>
        <w:t>if</w:t>
      </w:r>
      <w:r>
        <w:rPr>
          <w:rFonts w:asciiTheme="majorHAnsi" w:hAnsiTheme="majorHAnsi"/>
        </w:rPr>
        <w:t xml:space="preserve"> it is used in lieu of </w:t>
      </w:r>
      <w:r w:rsidR="008626BC">
        <w:rPr>
          <w:rFonts w:asciiTheme="majorHAnsi" w:hAnsiTheme="majorHAnsi"/>
        </w:rPr>
        <w:t xml:space="preserve">a meal </w:t>
      </w:r>
      <w:r w:rsidR="00EC6457">
        <w:rPr>
          <w:rFonts w:asciiTheme="majorHAnsi" w:hAnsiTheme="majorHAnsi"/>
        </w:rPr>
        <w:t xml:space="preserve">and is otherwise in accordance with </w:t>
      </w:r>
      <w:r>
        <w:rPr>
          <w:rFonts w:asciiTheme="majorHAnsi" w:hAnsiTheme="majorHAnsi"/>
        </w:rPr>
        <w:t xml:space="preserve">the </w:t>
      </w:r>
      <w:r w:rsidR="007D3184">
        <w:rPr>
          <w:rFonts w:asciiTheme="majorHAnsi" w:hAnsiTheme="majorHAnsi"/>
        </w:rPr>
        <w:t>daily max</w:t>
      </w:r>
      <w:r w:rsidR="00EC6457">
        <w:rPr>
          <w:rFonts w:asciiTheme="majorHAnsi" w:hAnsiTheme="majorHAnsi"/>
        </w:rPr>
        <w:t>imum</w:t>
      </w:r>
      <w:r w:rsidR="007D3184">
        <w:rPr>
          <w:rFonts w:asciiTheme="majorHAnsi" w:hAnsiTheme="majorHAnsi"/>
        </w:rPr>
        <w:t xml:space="preserve"> for all 3 meals.</w:t>
      </w:r>
    </w:p>
    <w:p w14:paraId="1D8BBB3E" w14:textId="77777777" w:rsidR="00A531F2" w:rsidRPr="00132757" w:rsidRDefault="00A531F2" w:rsidP="00A531F2">
      <w:pPr>
        <w:pStyle w:val="ListParagraph"/>
        <w:ind w:left="1134"/>
        <w:rPr>
          <w:rFonts w:asciiTheme="majorHAnsi" w:hAnsiTheme="majorHAnsi"/>
        </w:rPr>
      </w:pPr>
    </w:p>
    <w:p w14:paraId="3A2582B7" w14:textId="77777777" w:rsidR="0046035C" w:rsidRDefault="0046035C" w:rsidP="002F6640">
      <w:pPr>
        <w:pStyle w:val="ListParagraph"/>
        <w:ind w:left="1224"/>
        <w:rPr>
          <w:rFonts w:asciiTheme="majorHAnsi" w:hAnsiTheme="majorHAnsi"/>
        </w:rPr>
      </w:pPr>
    </w:p>
    <w:p w14:paraId="4C148890" w14:textId="77777777" w:rsidR="002F6640" w:rsidRPr="00B7013E" w:rsidRDefault="00F66358" w:rsidP="002F6640">
      <w:pPr>
        <w:pStyle w:val="ListParagraph"/>
        <w:numPr>
          <w:ilvl w:val="1"/>
          <w:numId w:val="1"/>
        </w:numPr>
        <w:rPr>
          <w:rFonts w:asciiTheme="majorHAnsi" w:hAnsiTheme="majorHAnsi"/>
          <w:b/>
          <w:u w:val="single"/>
        </w:rPr>
      </w:pPr>
      <w:r>
        <w:rPr>
          <w:rFonts w:asciiTheme="majorHAnsi" w:hAnsiTheme="majorHAnsi"/>
          <w:b/>
          <w:u w:val="single"/>
        </w:rPr>
        <w:t>Client Entertainment Expenses</w:t>
      </w:r>
    </w:p>
    <w:p w14:paraId="4AC7CD3C" w14:textId="77777777" w:rsidR="002F6640" w:rsidRPr="00B7013E" w:rsidRDefault="002F6640" w:rsidP="002F6640">
      <w:pPr>
        <w:pStyle w:val="ListParagraph"/>
        <w:numPr>
          <w:ilvl w:val="2"/>
          <w:numId w:val="1"/>
        </w:numPr>
        <w:rPr>
          <w:rFonts w:asciiTheme="majorHAnsi" w:hAnsiTheme="majorHAnsi"/>
        </w:rPr>
      </w:pPr>
      <w:r>
        <w:rPr>
          <w:rFonts w:asciiTheme="majorHAnsi" w:eastAsia="Times New Roman" w:hAnsiTheme="majorHAnsi" w:cs="Times New Roman"/>
        </w:rPr>
        <w:lastRenderedPageBreak/>
        <w:t>Entertainment should not be extravagant or improper; employees should use their best judgment when accommodating clients.</w:t>
      </w:r>
    </w:p>
    <w:p w14:paraId="6E19573A" w14:textId="77777777" w:rsidR="002F6640" w:rsidRPr="00B7013E" w:rsidRDefault="002F6640" w:rsidP="002F6640">
      <w:pPr>
        <w:pStyle w:val="ListParagraph"/>
        <w:numPr>
          <w:ilvl w:val="2"/>
          <w:numId w:val="1"/>
        </w:numPr>
        <w:rPr>
          <w:rFonts w:asciiTheme="majorHAnsi" w:hAnsiTheme="majorHAnsi"/>
        </w:rPr>
      </w:pPr>
      <w:r>
        <w:rPr>
          <w:rFonts w:asciiTheme="majorHAnsi" w:eastAsia="Times New Roman" w:hAnsiTheme="majorHAnsi" w:cs="Times New Roman"/>
        </w:rPr>
        <w:t>The most senior member of the company present at client events should request reimbursement.</w:t>
      </w:r>
    </w:p>
    <w:p w14:paraId="5D344381" w14:textId="77777777" w:rsidR="00CF0BB1" w:rsidRPr="00B7013E" w:rsidRDefault="00CF0BB1" w:rsidP="00CF0BB1">
      <w:pPr>
        <w:pStyle w:val="ListParagraph"/>
        <w:numPr>
          <w:ilvl w:val="2"/>
          <w:numId w:val="1"/>
        </w:numPr>
        <w:rPr>
          <w:rFonts w:asciiTheme="majorHAnsi" w:hAnsiTheme="majorHAnsi"/>
        </w:rPr>
      </w:pPr>
      <w:r>
        <w:rPr>
          <w:rFonts w:asciiTheme="majorHAnsi" w:eastAsia="Times New Roman" w:hAnsiTheme="majorHAnsi" w:cs="Times New Roman"/>
        </w:rPr>
        <w:t>An original detailed receipt is required for reimbursement of client entertainment expenses including the names of individuals attending and the business purpose of the entertainment.</w:t>
      </w:r>
    </w:p>
    <w:p w14:paraId="390E9A62" w14:textId="77777777" w:rsidR="002F6640" w:rsidRDefault="002F6640" w:rsidP="002F6640">
      <w:pPr>
        <w:pStyle w:val="ListParagraph"/>
        <w:ind w:left="1224"/>
        <w:rPr>
          <w:rFonts w:asciiTheme="majorHAnsi" w:hAnsiTheme="majorHAnsi"/>
        </w:rPr>
      </w:pPr>
    </w:p>
    <w:p w14:paraId="0045785F" w14:textId="77777777" w:rsidR="00FE1053" w:rsidRPr="00B7013E" w:rsidRDefault="00F66358" w:rsidP="00F66358">
      <w:pPr>
        <w:pStyle w:val="ListParagraph"/>
        <w:numPr>
          <w:ilvl w:val="1"/>
          <w:numId w:val="1"/>
        </w:numPr>
        <w:rPr>
          <w:rFonts w:asciiTheme="majorHAnsi" w:hAnsiTheme="majorHAnsi"/>
          <w:b/>
          <w:u w:val="single"/>
        </w:rPr>
      </w:pPr>
      <w:r>
        <w:rPr>
          <w:rFonts w:asciiTheme="majorHAnsi" w:hAnsiTheme="majorHAnsi"/>
          <w:b/>
          <w:u w:val="single"/>
        </w:rPr>
        <w:t>Parking</w:t>
      </w:r>
    </w:p>
    <w:p w14:paraId="04279507" w14:textId="77777777" w:rsidR="006B3D68" w:rsidRPr="00B7013E" w:rsidRDefault="006B3D68" w:rsidP="002F6640">
      <w:pPr>
        <w:pStyle w:val="ListParagraph"/>
        <w:numPr>
          <w:ilvl w:val="2"/>
          <w:numId w:val="1"/>
        </w:numPr>
        <w:rPr>
          <w:rFonts w:asciiTheme="majorHAnsi" w:hAnsiTheme="majorHAnsi"/>
        </w:rPr>
      </w:pPr>
      <w:r>
        <w:rPr>
          <w:rFonts w:asciiTheme="majorHAnsi" w:hAnsiTheme="majorHAnsi"/>
        </w:rPr>
        <w:t>The company will cover the cost of parking your car at the airport and parking fees for a rental car while traveling on company business. If traveling for an extended period, it may be more cost effective to use a Lyft, Taxi or Uber in lieu of parking at the airport.</w:t>
      </w:r>
    </w:p>
    <w:p w14:paraId="7D8CF014" w14:textId="5A035A35" w:rsidR="002F6640" w:rsidRPr="00C40A77" w:rsidRDefault="008D79A8" w:rsidP="002F6640">
      <w:pPr>
        <w:pStyle w:val="ListParagraph"/>
        <w:numPr>
          <w:ilvl w:val="2"/>
          <w:numId w:val="1"/>
        </w:numPr>
        <w:rPr>
          <w:rFonts w:asciiTheme="majorHAnsi" w:hAnsiTheme="majorHAnsi"/>
        </w:rPr>
      </w:pPr>
      <w:r>
        <w:rPr>
          <w:rFonts w:asciiTheme="majorHAnsi" w:eastAsia="Times New Roman" w:hAnsiTheme="majorHAnsi" w:cs="Times New Roman"/>
        </w:rPr>
        <w:t xml:space="preserve">Economy or long-term parking is the most cost-effective and preferred option. This typically </w:t>
      </w:r>
      <w:r w:rsidRPr="00E60875">
        <w:rPr>
          <w:rFonts w:asciiTheme="majorHAnsi" w:eastAsia="Times New Roman" w:hAnsiTheme="majorHAnsi" w:cs="Times New Roman"/>
        </w:rPr>
        <w:t>averages $</w:t>
      </w:r>
      <w:bookmarkStart w:id="41" w:name="_cp_change_117"/>
      <w:r w:rsidRPr="00532C5E">
        <w:rPr>
          <w:rFonts w:asciiTheme="majorHAnsi" w:eastAsia="Times New Roman" w:hAnsiTheme="majorHAnsi" w:cs="Times New Roman"/>
          <w:u w:color="0000FF"/>
        </w:rPr>
        <w:t>20</w:t>
      </w:r>
      <w:bookmarkEnd w:id="41"/>
      <w:r w:rsidRPr="00E60875">
        <w:rPr>
          <w:rFonts w:asciiTheme="majorHAnsi" w:eastAsia="Times New Roman" w:hAnsiTheme="majorHAnsi" w:cs="Times New Roman"/>
        </w:rPr>
        <w:t xml:space="preserve"> per day or less in most locations. In the event of an emergency (i.e., possibly missing a flight) or </w:t>
      </w:r>
      <w:r>
        <w:rPr>
          <w:rFonts w:asciiTheme="majorHAnsi" w:eastAsia="Times New Roman" w:hAnsiTheme="majorHAnsi" w:cs="Times New Roman"/>
        </w:rPr>
        <w:t xml:space="preserve">as determined by a supervisor, short-term or garage parking may be used but should not be </w:t>
      </w:r>
      <w:r w:rsidR="0033146C">
        <w:rPr>
          <w:rFonts w:asciiTheme="majorHAnsi" w:eastAsia="Times New Roman" w:hAnsiTheme="majorHAnsi" w:cs="Times New Roman"/>
        </w:rPr>
        <w:t>the norm.</w:t>
      </w:r>
      <w:r>
        <w:rPr>
          <w:rFonts w:asciiTheme="majorHAnsi" w:eastAsia="Times New Roman" w:hAnsiTheme="majorHAnsi" w:cs="Times New Roman"/>
        </w:rPr>
        <w:t xml:space="preserve">  </w:t>
      </w:r>
    </w:p>
    <w:p w14:paraId="22E322DE" w14:textId="77777777" w:rsidR="00C05F9B" w:rsidRDefault="00C05F9B" w:rsidP="00C05F9B">
      <w:pPr>
        <w:pStyle w:val="ListParagraph"/>
        <w:ind w:left="1224"/>
        <w:rPr>
          <w:rFonts w:asciiTheme="majorHAnsi" w:hAnsiTheme="majorHAnsi"/>
        </w:rPr>
      </w:pPr>
    </w:p>
    <w:p w14:paraId="7EBD6C0C" w14:textId="77777777" w:rsidR="00FE1053" w:rsidRPr="00B7013E" w:rsidRDefault="007E7F03" w:rsidP="00FE1053">
      <w:pPr>
        <w:pStyle w:val="ListParagraph"/>
        <w:numPr>
          <w:ilvl w:val="1"/>
          <w:numId w:val="1"/>
        </w:numPr>
        <w:rPr>
          <w:rFonts w:asciiTheme="majorHAnsi" w:hAnsiTheme="majorHAnsi"/>
          <w:b/>
          <w:u w:val="single"/>
        </w:rPr>
      </w:pPr>
      <w:r>
        <w:rPr>
          <w:rFonts w:asciiTheme="majorHAnsi" w:hAnsiTheme="majorHAnsi"/>
          <w:b/>
          <w:u w:val="single"/>
        </w:rPr>
        <w:t xml:space="preserve">Employee Advance for Travel </w:t>
      </w:r>
    </w:p>
    <w:p w14:paraId="43E6FA8D" w14:textId="533B7A3E" w:rsidR="00FE1053" w:rsidRPr="00B7013E" w:rsidRDefault="00FE1053" w:rsidP="00FE1053">
      <w:pPr>
        <w:pStyle w:val="ListParagraph"/>
        <w:numPr>
          <w:ilvl w:val="2"/>
          <w:numId w:val="1"/>
        </w:numPr>
        <w:rPr>
          <w:rFonts w:asciiTheme="majorHAnsi" w:hAnsiTheme="majorHAnsi"/>
        </w:rPr>
      </w:pPr>
      <w:r>
        <w:rPr>
          <w:rFonts w:asciiTheme="majorHAnsi" w:hAnsiTheme="majorHAnsi"/>
        </w:rPr>
        <w:t xml:space="preserve">In hardship circumstances, the company may provide an advance to the employee for company related travel after approval is obtained by their supervisor. Advances may be </w:t>
      </w:r>
      <w:r w:rsidR="0033146C">
        <w:rPr>
          <w:rFonts w:asciiTheme="majorHAnsi" w:hAnsiTheme="majorHAnsi"/>
        </w:rPr>
        <w:t>made</w:t>
      </w:r>
      <w:r>
        <w:rPr>
          <w:rFonts w:asciiTheme="majorHAnsi" w:hAnsiTheme="majorHAnsi"/>
        </w:rPr>
        <w:t xml:space="preserve"> up to 2 weeks prior to the date of travel. Any advance requests will be reviewed on a </w:t>
      </w:r>
      <w:bookmarkStart w:id="42" w:name="_cp_change_119"/>
      <w:r w:rsidRPr="004B4BCD">
        <w:rPr>
          <w:rFonts w:asciiTheme="majorHAnsi" w:hAnsiTheme="majorHAnsi"/>
          <w:u w:color="0000FF"/>
        </w:rPr>
        <w:t>case-by-case</w:t>
      </w:r>
      <w:bookmarkEnd w:id="42"/>
      <w:r w:rsidRPr="004B4BCD">
        <w:rPr>
          <w:rFonts w:asciiTheme="majorHAnsi" w:hAnsiTheme="majorHAnsi"/>
        </w:rPr>
        <w:t xml:space="preserve"> </w:t>
      </w:r>
      <w:r>
        <w:rPr>
          <w:rFonts w:asciiTheme="majorHAnsi" w:hAnsiTheme="majorHAnsi"/>
        </w:rPr>
        <w:t>basis to determine the needs of the employee.</w:t>
      </w:r>
    </w:p>
    <w:p w14:paraId="0F26C62C" w14:textId="77777777" w:rsidR="00431FB1" w:rsidRPr="00B7013E" w:rsidRDefault="00431FB1" w:rsidP="00FE1053">
      <w:pPr>
        <w:pStyle w:val="ListParagraph"/>
        <w:numPr>
          <w:ilvl w:val="2"/>
          <w:numId w:val="1"/>
        </w:numPr>
        <w:rPr>
          <w:rStyle w:val="inlinep"/>
          <w:rFonts w:asciiTheme="majorHAnsi" w:hAnsiTheme="majorHAnsi"/>
        </w:rPr>
      </w:pPr>
      <w:r>
        <w:rPr>
          <w:rStyle w:val="inlinep"/>
          <w:rFonts w:asciiTheme="majorHAnsi" w:hAnsiTheme="majorHAnsi"/>
        </w:rPr>
        <w:t>Employees must adequately account for their expenses within 30 days after the travel has occurred on an expense reimbursement form. Any excess advanced funds must be returned to the company.</w:t>
      </w:r>
    </w:p>
    <w:p w14:paraId="5D8D3C61" w14:textId="77777777" w:rsidR="00431FB1" w:rsidRPr="00B7013E" w:rsidRDefault="00431FB1" w:rsidP="00FE1053">
      <w:pPr>
        <w:pStyle w:val="ListParagraph"/>
        <w:numPr>
          <w:ilvl w:val="2"/>
          <w:numId w:val="1"/>
        </w:numPr>
        <w:rPr>
          <w:rStyle w:val="inlinep"/>
          <w:rFonts w:asciiTheme="majorHAnsi" w:hAnsiTheme="majorHAnsi"/>
        </w:rPr>
      </w:pPr>
      <w:r>
        <w:rPr>
          <w:rStyle w:val="inlinep"/>
          <w:rFonts w:asciiTheme="majorHAnsi" w:hAnsiTheme="majorHAnsi"/>
        </w:rPr>
        <w:t>Any outstanding advanced funds that are not returned within 30 days will be deducted from the employee’s paycheck.</w:t>
      </w:r>
    </w:p>
    <w:p w14:paraId="0E525080" w14:textId="77777777" w:rsidR="0046035C" w:rsidRPr="00FE1D02" w:rsidRDefault="0046035C" w:rsidP="00FE1D02">
      <w:pPr>
        <w:pStyle w:val="ListParagraph"/>
        <w:ind w:left="792"/>
        <w:rPr>
          <w:rFonts w:asciiTheme="majorHAnsi" w:hAnsiTheme="majorHAnsi"/>
        </w:rPr>
      </w:pPr>
    </w:p>
    <w:p w14:paraId="06E6EA43" w14:textId="77777777" w:rsidR="002F6640" w:rsidRPr="00B7013E" w:rsidRDefault="002F6640" w:rsidP="002F6640">
      <w:pPr>
        <w:pStyle w:val="ListParagraph"/>
        <w:numPr>
          <w:ilvl w:val="1"/>
          <w:numId w:val="1"/>
        </w:numPr>
        <w:rPr>
          <w:rFonts w:asciiTheme="majorHAnsi" w:hAnsiTheme="majorHAnsi"/>
        </w:rPr>
      </w:pPr>
      <w:r>
        <w:rPr>
          <w:rFonts w:asciiTheme="majorHAnsi" w:hAnsiTheme="majorHAnsi"/>
          <w:b/>
          <w:u w:val="single"/>
        </w:rPr>
        <w:t>Non-Reimbursable Items</w:t>
      </w:r>
      <w:r>
        <w:rPr>
          <w:rFonts w:asciiTheme="majorHAnsi" w:hAnsiTheme="majorHAnsi"/>
        </w:rPr>
        <w:t xml:space="preserve"> </w:t>
      </w:r>
    </w:p>
    <w:p w14:paraId="63B5C2D0" w14:textId="77777777" w:rsidR="002F6640" w:rsidRPr="00B7013E" w:rsidRDefault="002F6640" w:rsidP="002F6640">
      <w:pPr>
        <w:pStyle w:val="ListParagraph"/>
        <w:numPr>
          <w:ilvl w:val="2"/>
          <w:numId w:val="1"/>
        </w:numPr>
        <w:rPr>
          <w:rFonts w:asciiTheme="majorHAnsi" w:hAnsiTheme="majorHAnsi"/>
        </w:rPr>
      </w:pPr>
      <w:r>
        <w:rPr>
          <w:rFonts w:asciiTheme="majorHAnsi" w:hAnsiTheme="majorHAnsi"/>
        </w:rPr>
        <w:t>The following expenses incurred by the business traveler will not be reimbursed by the company:</w:t>
      </w:r>
    </w:p>
    <w:p w14:paraId="4EFF816D" w14:textId="77777777" w:rsidR="002F6640" w:rsidRPr="00B7013E" w:rsidRDefault="002F6640" w:rsidP="002F6640">
      <w:pPr>
        <w:pStyle w:val="ListParagraph"/>
        <w:numPr>
          <w:ilvl w:val="0"/>
          <w:numId w:val="7"/>
        </w:numPr>
        <w:spacing w:before="200" w:after="0" w:line="240" w:lineRule="auto"/>
        <w:rPr>
          <w:rFonts w:asciiTheme="majorHAnsi" w:eastAsia="Times New Roman" w:hAnsiTheme="majorHAnsi" w:cs="Times New Roman"/>
        </w:rPr>
      </w:pPr>
      <w:bookmarkStart w:id="43" w:name="_Hlk527705767"/>
      <w:r>
        <w:rPr>
          <w:rFonts w:asciiTheme="majorHAnsi" w:eastAsia="Times New Roman" w:hAnsiTheme="majorHAnsi" w:cs="Times New Roman"/>
        </w:rPr>
        <w:t xml:space="preserve">Excess baggage fees </w:t>
      </w:r>
    </w:p>
    <w:p w14:paraId="3B150099" w14:textId="77777777" w:rsidR="002F6640" w:rsidRPr="00B7013E" w:rsidRDefault="002F6640" w:rsidP="002F6640">
      <w:pPr>
        <w:pStyle w:val="ListParagraph"/>
        <w:numPr>
          <w:ilvl w:val="0"/>
          <w:numId w:val="7"/>
        </w:numPr>
        <w:spacing w:before="200" w:after="0" w:line="240" w:lineRule="auto"/>
        <w:rPr>
          <w:rFonts w:asciiTheme="majorHAnsi" w:eastAsia="Times New Roman" w:hAnsiTheme="majorHAnsi" w:cs="Times New Roman"/>
        </w:rPr>
      </w:pPr>
      <w:r>
        <w:rPr>
          <w:rFonts w:asciiTheme="majorHAnsi" w:eastAsia="Times New Roman" w:hAnsiTheme="majorHAnsi" w:cs="Times New Roman"/>
        </w:rPr>
        <w:t>Airline upgrade fees</w:t>
      </w:r>
    </w:p>
    <w:p w14:paraId="2FC4CACB" w14:textId="77777777" w:rsidR="002F6640" w:rsidRPr="00B7013E" w:rsidRDefault="002F6640" w:rsidP="002F6640">
      <w:pPr>
        <w:pStyle w:val="ListParagraph"/>
        <w:numPr>
          <w:ilvl w:val="0"/>
          <w:numId w:val="7"/>
        </w:numPr>
        <w:spacing w:before="200" w:after="0" w:line="240" w:lineRule="auto"/>
        <w:rPr>
          <w:rFonts w:asciiTheme="majorHAnsi" w:eastAsia="Times New Roman" w:hAnsiTheme="majorHAnsi" w:cs="Times New Roman"/>
        </w:rPr>
      </w:pPr>
      <w:r>
        <w:rPr>
          <w:rFonts w:asciiTheme="majorHAnsi" w:eastAsia="Times New Roman" w:hAnsiTheme="majorHAnsi" w:cs="Times New Roman"/>
        </w:rPr>
        <w:t xml:space="preserve">Airline club memberships </w:t>
      </w:r>
    </w:p>
    <w:p w14:paraId="2BA4A617" w14:textId="77777777" w:rsidR="00B7013E" w:rsidRPr="00B5287E" w:rsidRDefault="002F6640" w:rsidP="00B5287E">
      <w:pPr>
        <w:pStyle w:val="ListParagraph"/>
        <w:numPr>
          <w:ilvl w:val="0"/>
          <w:numId w:val="7"/>
        </w:numPr>
        <w:spacing w:before="200" w:after="0" w:line="240" w:lineRule="auto"/>
        <w:rPr>
          <w:rFonts w:asciiTheme="majorHAnsi" w:hAnsiTheme="majorHAnsi"/>
        </w:rPr>
      </w:pPr>
      <w:r>
        <w:rPr>
          <w:rFonts w:asciiTheme="majorHAnsi" w:eastAsia="Times New Roman" w:hAnsiTheme="majorHAnsi" w:cs="Times New Roman"/>
        </w:rPr>
        <w:t xml:space="preserve">Fines from negligent driving (speeding tickets, parking violations, etc.) </w:t>
      </w:r>
      <w:bookmarkEnd w:id="43"/>
    </w:p>
    <w:p w14:paraId="668479C0" w14:textId="77777777" w:rsidR="00B5287E" w:rsidRPr="00B7013E" w:rsidRDefault="00B5287E" w:rsidP="00B5287E">
      <w:pPr>
        <w:pStyle w:val="ListParagraph"/>
        <w:spacing w:before="200" w:after="0" w:line="240" w:lineRule="auto"/>
        <w:ind w:left="1440"/>
        <w:rPr>
          <w:rFonts w:asciiTheme="majorHAnsi" w:hAnsiTheme="majorHAnsi"/>
        </w:rPr>
      </w:pPr>
    </w:p>
    <w:p w14:paraId="033F99D7" w14:textId="77777777" w:rsidR="00C05F9B" w:rsidRDefault="00C05F9B" w:rsidP="00363460">
      <w:pPr>
        <w:pStyle w:val="ListParagraph"/>
        <w:numPr>
          <w:ilvl w:val="0"/>
          <w:numId w:val="1"/>
        </w:numPr>
        <w:rPr>
          <w:rFonts w:asciiTheme="majorHAnsi" w:hAnsiTheme="majorHAnsi"/>
          <w:b/>
          <w:u w:val="single"/>
        </w:rPr>
      </w:pPr>
      <w:r>
        <w:rPr>
          <w:rFonts w:asciiTheme="majorHAnsi" w:hAnsiTheme="majorHAnsi"/>
          <w:b/>
          <w:u w:val="single"/>
        </w:rPr>
        <w:t>Traveler Safety</w:t>
      </w:r>
    </w:p>
    <w:p w14:paraId="39FD6D7A" w14:textId="79731868" w:rsidR="00A80F44" w:rsidRDefault="00A80F44" w:rsidP="00A80F44">
      <w:pPr>
        <w:pStyle w:val="ListParagraph"/>
        <w:ind w:left="360"/>
        <w:rPr>
          <w:rFonts w:asciiTheme="majorHAnsi" w:eastAsia="Times New Roman" w:hAnsiTheme="majorHAnsi" w:cs="Times New Roman"/>
        </w:rPr>
      </w:pPr>
      <w:r>
        <w:rPr>
          <w:rFonts w:asciiTheme="majorHAnsi" w:eastAsia="Times New Roman" w:hAnsiTheme="majorHAnsi" w:cs="Times New Roman"/>
        </w:rPr>
        <w:t xml:space="preserve">Your safety is our priority. Please be sure that your emergency contact info is </w:t>
      </w:r>
      <w:bookmarkStart w:id="44" w:name="_cp_change_121"/>
      <w:r w:rsidRPr="004B4BCD">
        <w:rPr>
          <w:rFonts w:asciiTheme="majorHAnsi" w:eastAsia="Times New Roman" w:hAnsiTheme="majorHAnsi" w:cs="Times New Roman"/>
          <w:u w:color="0000FF"/>
        </w:rPr>
        <w:t>up to date</w:t>
      </w:r>
      <w:bookmarkEnd w:id="44"/>
      <w:r w:rsidRPr="004B4BCD">
        <w:rPr>
          <w:rFonts w:asciiTheme="majorHAnsi" w:eastAsia="Times New Roman" w:hAnsiTheme="majorHAnsi" w:cs="Times New Roman"/>
        </w:rPr>
        <w:t xml:space="preserve">. </w:t>
      </w:r>
    </w:p>
    <w:p w14:paraId="4A5DA6C8" w14:textId="77777777" w:rsidR="00A80F44" w:rsidRDefault="00A80F44" w:rsidP="00A80F44">
      <w:pPr>
        <w:pStyle w:val="ListParagraph"/>
        <w:ind w:left="0"/>
        <w:rPr>
          <w:rFonts w:asciiTheme="majorHAnsi" w:hAnsiTheme="majorHAnsi"/>
          <w:b/>
          <w:u w:val="single"/>
        </w:rPr>
      </w:pPr>
    </w:p>
    <w:p w14:paraId="05D41FC0" w14:textId="77777777" w:rsidR="00A80F44" w:rsidRDefault="00A80F44" w:rsidP="00363460">
      <w:pPr>
        <w:pStyle w:val="ListParagraph"/>
        <w:numPr>
          <w:ilvl w:val="0"/>
          <w:numId w:val="1"/>
        </w:numPr>
        <w:rPr>
          <w:rFonts w:asciiTheme="majorHAnsi" w:hAnsiTheme="majorHAnsi"/>
          <w:b/>
          <w:u w:val="single"/>
        </w:rPr>
      </w:pPr>
      <w:r>
        <w:rPr>
          <w:rFonts w:asciiTheme="majorHAnsi" w:hAnsiTheme="majorHAnsi"/>
          <w:b/>
          <w:u w:val="single"/>
        </w:rPr>
        <w:t>Expense Reimbursement Procedure</w:t>
      </w:r>
    </w:p>
    <w:p w14:paraId="35D2BB1A" w14:textId="77777777" w:rsidR="00A80F44" w:rsidRDefault="00A80F44" w:rsidP="00A80F44">
      <w:pPr>
        <w:pStyle w:val="ListParagraph"/>
        <w:ind w:left="360"/>
        <w:rPr>
          <w:rFonts w:asciiTheme="majorHAnsi" w:eastAsia="Times New Roman" w:hAnsiTheme="majorHAnsi" w:cs="Times New Roman"/>
        </w:rPr>
      </w:pPr>
      <w:r>
        <w:rPr>
          <w:rFonts w:asciiTheme="majorHAnsi" w:eastAsia="Times New Roman" w:hAnsiTheme="majorHAnsi" w:cs="Times New Roman"/>
        </w:rPr>
        <w:t>Please refer to the Expense Reimbursement Policy for details.</w:t>
      </w:r>
    </w:p>
    <w:p w14:paraId="7060B0AE" w14:textId="77777777" w:rsidR="000F19F8" w:rsidRDefault="000F19F8">
      <w:pPr>
        <w:rPr>
          <w:rFonts w:asciiTheme="majorHAnsi" w:hAnsiTheme="majorHAnsi"/>
          <w:sz w:val="28"/>
          <w:szCs w:val="28"/>
        </w:rPr>
      </w:pPr>
    </w:p>
    <w:p w14:paraId="4866F40E" w14:textId="77777777" w:rsidR="00BF214D" w:rsidRPr="00AB6177" w:rsidRDefault="00BF214D" w:rsidP="00AB6177">
      <w:pPr>
        <w:spacing w:before="200" w:after="0" w:line="240" w:lineRule="auto"/>
        <w:rPr>
          <w:rFonts w:asciiTheme="majorHAnsi" w:eastAsia="Times New Roman" w:hAnsiTheme="majorHAnsi" w:cs="Times New Roman"/>
          <w:b/>
        </w:rPr>
      </w:pPr>
    </w:p>
    <w:p w14:paraId="5D8584CA" w14:textId="77777777" w:rsidR="007679DF" w:rsidRDefault="007679DF">
      <w:pPr>
        <w:rPr>
          <w:sz w:val="24"/>
        </w:rPr>
      </w:pPr>
    </w:p>
    <w:p w14:paraId="4ACA71B2" w14:textId="77777777" w:rsidR="007679DF" w:rsidRDefault="007679DF">
      <w:pPr>
        <w:rPr>
          <w:sz w:val="24"/>
        </w:rPr>
      </w:pPr>
    </w:p>
    <w:sectPr w:rsidR="007679DF">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2E819" w14:textId="77777777" w:rsidR="003B66AF" w:rsidRDefault="003B66AF" w:rsidP="005B48C8">
      <w:pPr>
        <w:spacing w:after="0" w:line="240" w:lineRule="auto"/>
      </w:pPr>
      <w:r>
        <w:separator/>
      </w:r>
    </w:p>
  </w:endnote>
  <w:endnote w:type="continuationSeparator" w:id="0">
    <w:p w14:paraId="1CBA7B95" w14:textId="77777777" w:rsidR="003B66AF" w:rsidRDefault="003B66AF" w:rsidP="005B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F181" w14:textId="77777777" w:rsidR="007679DF" w:rsidRDefault="007679D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A0476" w14:textId="77777777" w:rsidR="003B66AF" w:rsidRDefault="003B66AF" w:rsidP="005B48C8">
      <w:pPr>
        <w:spacing w:after="0" w:line="240" w:lineRule="auto"/>
      </w:pPr>
      <w:r>
        <w:separator/>
      </w:r>
    </w:p>
  </w:footnote>
  <w:footnote w:type="continuationSeparator" w:id="0">
    <w:p w14:paraId="5305D77E" w14:textId="77777777" w:rsidR="003B66AF" w:rsidRDefault="003B66AF" w:rsidP="005B4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E0C1" w14:textId="77777777" w:rsidR="007679DF" w:rsidRDefault="007679DF">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269"/>
    <w:multiLevelType w:val="hybridMultilevel"/>
    <w:tmpl w:val="FC561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7B0B44"/>
    <w:multiLevelType w:val="multilevel"/>
    <w:tmpl w:val="F432E7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1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C35C34"/>
    <w:multiLevelType w:val="hybridMultilevel"/>
    <w:tmpl w:val="03C03BA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196A3FBB"/>
    <w:multiLevelType w:val="hybridMultilevel"/>
    <w:tmpl w:val="8EB43000"/>
    <w:lvl w:ilvl="0" w:tplc="EABE338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F37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12CEA"/>
    <w:multiLevelType w:val="multilevel"/>
    <w:tmpl w:val="A15E1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CB0C7F"/>
    <w:multiLevelType w:val="hybridMultilevel"/>
    <w:tmpl w:val="D84C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06739"/>
    <w:multiLevelType w:val="hybridMultilevel"/>
    <w:tmpl w:val="909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94086"/>
    <w:multiLevelType w:val="hybridMultilevel"/>
    <w:tmpl w:val="0C0A5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24DB5B"/>
    <w:multiLevelType w:val="multilevel"/>
    <w:tmpl w:val="0409001F"/>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24DB5C"/>
    <w:multiLevelType w:val="multilevel"/>
    <w:tmpl w:val="0409001F"/>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24DB5D"/>
    <w:multiLevelType w:val="multilevel"/>
    <w:tmpl w:val="0409001F"/>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24DB5E"/>
    <w:multiLevelType w:val="hybridMultilevel"/>
    <w:tmpl w:val="FA040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6B24A1"/>
    <w:multiLevelType w:val="hybridMultilevel"/>
    <w:tmpl w:val="D396A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933E6E"/>
    <w:multiLevelType w:val="hybridMultilevel"/>
    <w:tmpl w:val="FFAAC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0710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DE76A0"/>
    <w:multiLevelType w:val="hybridMultilevel"/>
    <w:tmpl w:val="5AC0E9D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7" w15:restartNumberingAfterBreak="0">
    <w:nsid w:val="6BDA5868"/>
    <w:multiLevelType w:val="hybridMultilevel"/>
    <w:tmpl w:val="CC78B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6959831">
    <w:abstractNumId w:val="1"/>
  </w:num>
  <w:num w:numId="2" w16cid:durableId="1745177289">
    <w:abstractNumId w:val="16"/>
  </w:num>
  <w:num w:numId="3" w16cid:durableId="1245072473">
    <w:abstractNumId w:val="7"/>
  </w:num>
  <w:num w:numId="4" w16cid:durableId="995106577">
    <w:abstractNumId w:val="3"/>
  </w:num>
  <w:num w:numId="5" w16cid:durableId="2075349732">
    <w:abstractNumId w:val="15"/>
  </w:num>
  <w:num w:numId="6" w16cid:durableId="250547073">
    <w:abstractNumId w:val="4"/>
  </w:num>
  <w:num w:numId="7" w16cid:durableId="1213234040">
    <w:abstractNumId w:val="17"/>
  </w:num>
  <w:num w:numId="8" w16cid:durableId="2135367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6572926">
    <w:abstractNumId w:val="6"/>
  </w:num>
  <w:num w:numId="10" w16cid:durableId="707493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7920593">
    <w:abstractNumId w:val="0"/>
  </w:num>
  <w:num w:numId="12" w16cid:durableId="185991573">
    <w:abstractNumId w:val="13"/>
  </w:num>
  <w:num w:numId="13" w16cid:durableId="1532062340">
    <w:abstractNumId w:val="2"/>
  </w:num>
  <w:num w:numId="14" w16cid:durableId="2112431980">
    <w:abstractNumId w:val="8"/>
  </w:num>
  <w:num w:numId="15" w16cid:durableId="830489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2868813">
    <w:abstractNumId w:val="9"/>
  </w:num>
  <w:num w:numId="17" w16cid:durableId="417792098">
    <w:abstractNumId w:val="10"/>
  </w:num>
  <w:num w:numId="18" w16cid:durableId="1706178441">
    <w:abstractNumId w:val="11"/>
  </w:num>
  <w:num w:numId="19" w16cid:durableId="841895730">
    <w:abstractNumId w:val="12"/>
  </w:num>
  <w:num w:numId="20" w16cid:durableId="1499806414">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34" w:hanging="504"/>
        </w:pPr>
        <w:rPr>
          <w:rFonts w:hint="default"/>
          <w:color w:val="auto"/>
          <w:u w:val="none"/>
        </w:rPr>
      </w:lvl>
    </w:lvlOverride>
  </w:num>
  <w:num w:numId="21" w16cid:durableId="1144271892">
    <w:abstractNumId w:val="3"/>
    <w:lvlOverride w:ilvl="0">
      <w:lvl w:ilvl="0" w:tplc="EABE3382">
        <w:start w:val="1"/>
        <w:numFmt w:val="bullet"/>
        <w:lvlText w:val=""/>
        <w:lvlJc w:val="left"/>
        <w:pPr>
          <w:ind w:left="1800" w:hanging="360"/>
        </w:pPr>
        <w:rPr>
          <w:rFonts w:ascii="Symbol" w:hAnsi="Symbol" w:hint="default"/>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4D"/>
    <w:rsid w:val="000022A1"/>
    <w:rsid w:val="000031D3"/>
    <w:rsid w:val="00010D21"/>
    <w:rsid w:val="0001707F"/>
    <w:rsid w:val="00023F0C"/>
    <w:rsid w:val="0002517A"/>
    <w:rsid w:val="00026D99"/>
    <w:rsid w:val="000355BB"/>
    <w:rsid w:val="0004676F"/>
    <w:rsid w:val="00060A8E"/>
    <w:rsid w:val="0006208F"/>
    <w:rsid w:val="00084695"/>
    <w:rsid w:val="000A0D44"/>
    <w:rsid w:val="000B37BF"/>
    <w:rsid w:val="000B39DC"/>
    <w:rsid w:val="000C6DB9"/>
    <w:rsid w:val="000D060A"/>
    <w:rsid w:val="000D0DB3"/>
    <w:rsid w:val="000D6069"/>
    <w:rsid w:val="000F0FA9"/>
    <w:rsid w:val="000F19F8"/>
    <w:rsid w:val="000F4A78"/>
    <w:rsid w:val="00102665"/>
    <w:rsid w:val="00107588"/>
    <w:rsid w:val="00107A22"/>
    <w:rsid w:val="00112199"/>
    <w:rsid w:val="001127CD"/>
    <w:rsid w:val="00121ED3"/>
    <w:rsid w:val="00132757"/>
    <w:rsid w:val="00133229"/>
    <w:rsid w:val="00136554"/>
    <w:rsid w:val="00136E32"/>
    <w:rsid w:val="001471D2"/>
    <w:rsid w:val="00151CE5"/>
    <w:rsid w:val="00154992"/>
    <w:rsid w:val="00181C3E"/>
    <w:rsid w:val="00192986"/>
    <w:rsid w:val="001A4CFB"/>
    <w:rsid w:val="001A5E18"/>
    <w:rsid w:val="001A609F"/>
    <w:rsid w:val="001A6CC1"/>
    <w:rsid w:val="001B6107"/>
    <w:rsid w:val="001C7A51"/>
    <w:rsid w:val="001D200D"/>
    <w:rsid w:val="001D2B71"/>
    <w:rsid w:val="001D7056"/>
    <w:rsid w:val="001F5D27"/>
    <w:rsid w:val="00200833"/>
    <w:rsid w:val="00213F90"/>
    <w:rsid w:val="00221037"/>
    <w:rsid w:val="00230749"/>
    <w:rsid w:val="002507EF"/>
    <w:rsid w:val="00256895"/>
    <w:rsid w:val="002604C6"/>
    <w:rsid w:val="002620E3"/>
    <w:rsid w:val="0027197F"/>
    <w:rsid w:val="002826F9"/>
    <w:rsid w:val="00291271"/>
    <w:rsid w:val="002A599D"/>
    <w:rsid w:val="002B7C35"/>
    <w:rsid w:val="002C2B57"/>
    <w:rsid w:val="002C3425"/>
    <w:rsid w:val="002C3F39"/>
    <w:rsid w:val="002D1F8D"/>
    <w:rsid w:val="002D7433"/>
    <w:rsid w:val="002F2BEE"/>
    <w:rsid w:val="002F2C27"/>
    <w:rsid w:val="002F6640"/>
    <w:rsid w:val="0030078E"/>
    <w:rsid w:val="00301A0C"/>
    <w:rsid w:val="00303B28"/>
    <w:rsid w:val="003046C3"/>
    <w:rsid w:val="003051B2"/>
    <w:rsid w:val="003140A1"/>
    <w:rsid w:val="0033146C"/>
    <w:rsid w:val="00331A8A"/>
    <w:rsid w:val="00334087"/>
    <w:rsid w:val="003372F2"/>
    <w:rsid w:val="003404C9"/>
    <w:rsid w:val="00342077"/>
    <w:rsid w:val="003519EA"/>
    <w:rsid w:val="00363460"/>
    <w:rsid w:val="00385777"/>
    <w:rsid w:val="00395AD9"/>
    <w:rsid w:val="003B1BAB"/>
    <w:rsid w:val="003B250B"/>
    <w:rsid w:val="003B66AF"/>
    <w:rsid w:val="003D13FD"/>
    <w:rsid w:val="003D421D"/>
    <w:rsid w:val="003E5241"/>
    <w:rsid w:val="003E6BB4"/>
    <w:rsid w:val="00405317"/>
    <w:rsid w:val="00406566"/>
    <w:rsid w:val="00431FB1"/>
    <w:rsid w:val="00435AA2"/>
    <w:rsid w:val="00441420"/>
    <w:rsid w:val="00454E39"/>
    <w:rsid w:val="0046035C"/>
    <w:rsid w:val="00462041"/>
    <w:rsid w:val="00470E3A"/>
    <w:rsid w:val="00484261"/>
    <w:rsid w:val="00497343"/>
    <w:rsid w:val="004A2336"/>
    <w:rsid w:val="004B4BCD"/>
    <w:rsid w:val="004B6A78"/>
    <w:rsid w:val="004C66B4"/>
    <w:rsid w:val="004C6D46"/>
    <w:rsid w:val="004E23C2"/>
    <w:rsid w:val="004F508F"/>
    <w:rsid w:val="00511E1C"/>
    <w:rsid w:val="00512C07"/>
    <w:rsid w:val="00520B49"/>
    <w:rsid w:val="00523D63"/>
    <w:rsid w:val="005261CD"/>
    <w:rsid w:val="00532C5E"/>
    <w:rsid w:val="005549C3"/>
    <w:rsid w:val="00555F41"/>
    <w:rsid w:val="00564585"/>
    <w:rsid w:val="00564DE6"/>
    <w:rsid w:val="005653DB"/>
    <w:rsid w:val="00597506"/>
    <w:rsid w:val="005A0C2B"/>
    <w:rsid w:val="005A0F0B"/>
    <w:rsid w:val="005B48C8"/>
    <w:rsid w:val="005C79C0"/>
    <w:rsid w:val="005D0772"/>
    <w:rsid w:val="005D0C7D"/>
    <w:rsid w:val="005D4477"/>
    <w:rsid w:val="005D672A"/>
    <w:rsid w:val="005F122A"/>
    <w:rsid w:val="005F746C"/>
    <w:rsid w:val="00616A00"/>
    <w:rsid w:val="00634A5E"/>
    <w:rsid w:val="00636806"/>
    <w:rsid w:val="00640BD2"/>
    <w:rsid w:val="00644BE6"/>
    <w:rsid w:val="006451B0"/>
    <w:rsid w:val="00650F00"/>
    <w:rsid w:val="0067003F"/>
    <w:rsid w:val="00681C7C"/>
    <w:rsid w:val="00685089"/>
    <w:rsid w:val="006A7E63"/>
    <w:rsid w:val="006B3D68"/>
    <w:rsid w:val="006B756C"/>
    <w:rsid w:val="006C1464"/>
    <w:rsid w:val="006C4061"/>
    <w:rsid w:val="006C5EEA"/>
    <w:rsid w:val="006D0271"/>
    <w:rsid w:val="007262C7"/>
    <w:rsid w:val="007279D5"/>
    <w:rsid w:val="00733654"/>
    <w:rsid w:val="00740013"/>
    <w:rsid w:val="00752943"/>
    <w:rsid w:val="00752B80"/>
    <w:rsid w:val="0075332F"/>
    <w:rsid w:val="00753C17"/>
    <w:rsid w:val="00761FD0"/>
    <w:rsid w:val="00763E53"/>
    <w:rsid w:val="0076518D"/>
    <w:rsid w:val="00765EB1"/>
    <w:rsid w:val="00767698"/>
    <w:rsid w:val="007679DF"/>
    <w:rsid w:val="0077216D"/>
    <w:rsid w:val="00773AF5"/>
    <w:rsid w:val="00773B9D"/>
    <w:rsid w:val="00776450"/>
    <w:rsid w:val="00776B15"/>
    <w:rsid w:val="00776B60"/>
    <w:rsid w:val="007778FA"/>
    <w:rsid w:val="00790E79"/>
    <w:rsid w:val="007A4169"/>
    <w:rsid w:val="007B1B8F"/>
    <w:rsid w:val="007C0A1D"/>
    <w:rsid w:val="007C39C2"/>
    <w:rsid w:val="007D2CCE"/>
    <w:rsid w:val="007D3184"/>
    <w:rsid w:val="007E6256"/>
    <w:rsid w:val="007E7F03"/>
    <w:rsid w:val="007F0F04"/>
    <w:rsid w:val="00804934"/>
    <w:rsid w:val="0080608E"/>
    <w:rsid w:val="00806A8A"/>
    <w:rsid w:val="00806AA8"/>
    <w:rsid w:val="00811162"/>
    <w:rsid w:val="00812ADD"/>
    <w:rsid w:val="00814AF4"/>
    <w:rsid w:val="00827AA7"/>
    <w:rsid w:val="00836DEC"/>
    <w:rsid w:val="00844AFA"/>
    <w:rsid w:val="00852A8A"/>
    <w:rsid w:val="008545C0"/>
    <w:rsid w:val="008626BC"/>
    <w:rsid w:val="00876207"/>
    <w:rsid w:val="008A687D"/>
    <w:rsid w:val="008C59D2"/>
    <w:rsid w:val="008D79A8"/>
    <w:rsid w:val="008F33E6"/>
    <w:rsid w:val="008F558D"/>
    <w:rsid w:val="00905595"/>
    <w:rsid w:val="00907062"/>
    <w:rsid w:val="00910698"/>
    <w:rsid w:val="00910E24"/>
    <w:rsid w:val="00913567"/>
    <w:rsid w:val="00914DA0"/>
    <w:rsid w:val="00922092"/>
    <w:rsid w:val="0093457D"/>
    <w:rsid w:val="009419CB"/>
    <w:rsid w:val="00945548"/>
    <w:rsid w:val="009462B6"/>
    <w:rsid w:val="00963D28"/>
    <w:rsid w:val="0096492D"/>
    <w:rsid w:val="0096623B"/>
    <w:rsid w:val="00967C14"/>
    <w:rsid w:val="00967E71"/>
    <w:rsid w:val="0097603D"/>
    <w:rsid w:val="00976E60"/>
    <w:rsid w:val="0097780C"/>
    <w:rsid w:val="00982A04"/>
    <w:rsid w:val="009A1CA4"/>
    <w:rsid w:val="009A3132"/>
    <w:rsid w:val="009A34BF"/>
    <w:rsid w:val="009A6AF2"/>
    <w:rsid w:val="009B2CD7"/>
    <w:rsid w:val="009B7483"/>
    <w:rsid w:val="009E1FDA"/>
    <w:rsid w:val="009E7618"/>
    <w:rsid w:val="009E7992"/>
    <w:rsid w:val="009F28BD"/>
    <w:rsid w:val="00A07DFF"/>
    <w:rsid w:val="00A12B59"/>
    <w:rsid w:val="00A226BF"/>
    <w:rsid w:val="00A26A74"/>
    <w:rsid w:val="00A34FEA"/>
    <w:rsid w:val="00A363B6"/>
    <w:rsid w:val="00A364C8"/>
    <w:rsid w:val="00A40B0D"/>
    <w:rsid w:val="00A531F2"/>
    <w:rsid w:val="00A57936"/>
    <w:rsid w:val="00A57D3F"/>
    <w:rsid w:val="00A60F16"/>
    <w:rsid w:val="00A652C5"/>
    <w:rsid w:val="00A704B7"/>
    <w:rsid w:val="00A75246"/>
    <w:rsid w:val="00A806A2"/>
    <w:rsid w:val="00A80F44"/>
    <w:rsid w:val="00A97045"/>
    <w:rsid w:val="00AA2C29"/>
    <w:rsid w:val="00AA5014"/>
    <w:rsid w:val="00AB2E12"/>
    <w:rsid w:val="00AB5128"/>
    <w:rsid w:val="00AB6177"/>
    <w:rsid w:val="00AC2F25"/>
    <w:rsid w:val="00AC5623"/>
    <w:rsid w:val="00AD349D"/>
    <w:rsid w:val="00AD3563"/>
    <w:rsid w:val="00AE19F4"/>
    <w:rsid w:val="00AE6063"/>
    <w:rsid w:val="00AE67D6"/>
    <w:rsid w:val="00AF441D"/>
    <w:rsid w:val="00AF79BE"/>
    <w:rsid w:val="00AF7F0A"/>
    <w:rsid w:val="00B040A7"/>
    <w:rsid w:val="00B1507B"/>
    <w:rsid w:val="00B15A41"/>
    <w:rsid w:val="00B22F5D"/>
    <w:rsid w:val="00B4688A"/>
    <w:rsid w:val="00B52389"/>
    <w:rsid w:val="00B5287E"/>
    <w:rsid w:val="00B5305A"/>
    <w:rsid w:val="00B66A9D"/>
    <w:rsid w:val="00B7013E"/>
    <w:rsid w:val="00B76B82"/>
    <w:rsid w:val="00B8172F"/>
    <w:rsid w:val="00B97C33"/>
    <w:rsid w:val="00BB1944"/>
    <w:rsid w:val="00BB301A"/>
    <w:rsid w:val="00BB382B"/>
    <w:rsid w:val="00BB7ED8"/>
    <w:rsid w:val="00BC0BD7"/>
    <w:rsid w:val="00BD388A"/>
    <w:rsid w:val="00BD5702"/>
    <w:rsid w:val="00BF1A72"/>
    <w:rsid w:val="00BF214D"/>
    <w:rsid w:val="00C05F9B"/>
    <w:rsid w:val="00C100E3"/>
    <w:rsid w:val="00C12B3B"/>
    <w:rsid w:val="00C12E75"/>
    <w:rsid w:val="00C16A82"/>
    <w:rsid w:val="00C16CAA"/>
    <w:rsid w:val="00C2624F"/>
    <w:rsid w:val="00C26A00"/>
    <w:rsid w:val="00C349E1"/>
    <w:rsid w:val="00C40A77"/>
    <w:rsid w:val="00C509B2"/>
    <w:rsid w:val="00C54A49"/>
    <w:rsid w:val="00C54C26"/>
    <w:rsid w:val="00C55113"/>
    <w:rsid w:val="00C601E4"/>
    <w:rsid w:val="00C67767"/>
    <w:rsid w:val="00C95E51"/>
    <w:rsid w:val="00CB3CF7"/>
    <w:rsid w:val="00CB3E18"/>
    <w:rsid w:val="00CC68A9"/>
    <w:rsid w:val="00CC74A8"/>
    <w:rsid w:val="00CC75AB"/>
    <w:rsid w:val="00CD1E31"/>
    <w:rsid w:val="00CD49A7"/>
    <w:rsid w:val="00CD68A8"/>
    <w:rsid w:val="00CF0BB1"/>
    <w:rsid w:val="00CF707E"/>
    <w:rsid w:val="00D060D2"/>
    <w:rsid w:val="00D1066C"/>
    <w:rsid w:val="00D11D85"/>
    <w:rsid w:val="00D16207"/>
    <w:rsid w:val="00D30638"/>
    <w:rsid w:val="00D327E5"/>
    <w:rsid w:val="00D378AE"/>
    <w:rsid w:val="00D43FE0"/>
    <w:rsid w:val="00D4440B"/>
    <w:rsid w:val="00D553C0"/>
    <w:rsid w:val="00D67470"/>
    <w:rsid w:val="00D67F22"/>
    <w:rsid w:val="00D710A0"/>
    <w:rsid w:val="00D7531D"/>
    <w:rsid w:val="00D86194"/>
    <w:rsid w:val="00DA2B49"/>
    <w:rsid w:val="00DA3A10"/>
    <w:rsid w:val="00DA7F79"/>
    <w:rsid w:val="00DB3236"/>
    <w:rsid w:val="00DC6C65"/>
    <w:rsid w:val="00DD0522"/>
    <w:rsid w:val="00DD3260"/>
    <w:rsid w:val="00DD3474"/>
    <w:rsid w:val="00E01632"/>
    <w:rsid w:val="00E066DD"/>
    <w:rsid w:val="00E14614"/>
    <w:rsid w:val="00E20ACC"/>
    <w:rsid w:val="00E31EE7"/>
    <w:rsid w:val="00E328B8"/>
    <w:rsid w:val="00E40632"/>
    <w:rsid w:val="00E41784"/>
    <w:rsid w:val="00E57B05"/>
    <w:rsid w:val="00E60875"/>
    <w:rsid w:val="00E65CA2"/>
    <w:rsid w:val="00E7265F"/>
    <w:rsid w:val="00E73C2F"/>
    <w:rsid w:val="00E81253"/>
    <w:rsid w:val="00E812D8"/>
    <w:rsid w:val="00E86BD0"/>
    <w:rsid w:val="00E9124F"/>
    <w:rsid w:val="00E92AAA"/>
    <w:rsid w:val="00E96DEC"/>
    <w:rsid w:val="00EA6C6F"/>
    <w:rsid w:val="00EC6457"/>
    <w:rsid w:val="00ED4434"/>
    <w:rsid w:val="00EF0538"/>
    <w:rsid w:val="00EF3873"/>
    <w:rsid w:val="00F01A5D"/>
    <w:rsid w:val="00F17B5E"/>
    <w:rsid w:val="00F225F6"/>
    <w:rsid w:val="00F25EF3"/>
    <w:rsid w:val="00F36FF8"/>
    <w:rsid w:val="00F54592"/>
    <w:rsid w:val="00F560C2"/>
    <w:rsid w:val="00F57C09"/>
    <w:rsid w:val="00F57ECA"/>
    <w:rsid w:val="00F60060"/>
    <w:rsid w:val="00F66358"/>
    <w:rsid w:val="00F72A4F"/>
    <w:rsid w:val="00F7787D"/>
    <w:rsid w:val="00F90CD5"/>
    <w:rsid w:val="00F97555"/>
    <w:rsid w:val="00FA4A27"/>
    <w:rsid w:val="00FB3E51"/>
    <w:rsid w:val="00FC66EC"/>
    <w:rsid w:val="00FD44B8"/>
    <w:rsid w:val="00FE1053"/>
    <w:rsid w:val="00FE1D02"/>
    <w:rsid w:val="00FE7B6F"/>
    <w:rsid w:val="00FF1733"/>
    <w:rsid w:val="00FF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3481"/>
  <w15:chartTrackingRefBased/>
  <w15:docId w15:val="{662E271A-70D9-4F7E-92EA-0A525F5A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F9B"/>
    <w:rPr>
      <w:color w:val="0563C1" w:themeColor="hyperlink"/>
      <w:u w:val="single"/>
    </w:rPr>
  </w:style>
  <w:style w:type="paragraph" w:styleId="ListParagraph">
    <w:name w:val="List Paragraph"/>
    <w:basedOn w:val="Normal"/>
    <w:uiPriority w:val="34"/>
    <w:qFormat/>
    <w:rsid w:val="00BF214D"/>
    <w:pPr>
      <w:ind w:left="720"/>
      <w:contextualSpacing/>
    </w:pPr>
  </w:style>
  <w:style w:type="character" w:customStyle="1" w:styleId="HeaderChar">
    <w:name w:val="Header Char"/>
    <w:basedOn w:val="DefaultParagraphFont"/>
    <w:link w:val="Header"/>
    <w:uiPriority w:val="99"/>
    <w:rsid w:val="005B48C8"/>
  </w:style>
  <w:style w:type="paragraph" w:styleId="Header">
    <w:name w:val="header"/>
    <w:basedOn w:val="Normal"/>
    <w:link w:val="HeaderChar"/>
    <w:uiPriority w:val="99"/>
    <w:unhideWhenUsed/>
    <w:rsid w:val="005B48C8"/>
    <w:pPr>
      <w:tabs>
        <w:tab w:val="center" w:pos="4680"/>
        <w:tab w:val="right" w:pos="9360"/>
      </w:tabs>
      <w:spacing w:after="0" w:line="240" w:lineRule="auto"/>
    </w:pPr>
  </w:style>
  <w:style w:type="paragraph" w:styleId="Footer">
    <w:name w:val="footer"/>
    <w:basedOn w:val="Normal"/>
    <w:link w:val="FooterChar"/>
    <w:uiPriority w:val="99"/>
    <w:unhideWhenUsed/>
    <w:rsid w:val="005B48C8"/>
    <w:pPr>
      <w:tabs>
        <w:tab w:val="center" w:pos="4680"/>
        <w:tab w:val="right" w:pos="9360"/>
      </w:tabs>
      <w:spacing w:after="0" w:line="240" w:lineRule="auto"/>
    </w:pPr>
  </w:style>
  <w:style w:type="paragraph" w:customStyle="1" w:styleId="inlinehd">
    <w:name w:val="inlinehd"/>
    <w:basedOn w:val="Normal"/>
    <w:uiPriority w:val="99"/>
    <w:semiHidden/>
    <w:rsid w:val="007E7F03"/>
    <w:pPr>
      <w:spacing w:before="150" w:after="15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5B48C8"/>
  </w:style>
  <w:style w:type="table" w:styleId="GridTable1Light-Accent6">
    <w:name w:val="Grid Table 1 Light Accent 6"/>
    <w:basedOn w:val="TableNormal"/>
    <w:uiPriority w:val="46"/>
    <w:rsid w:val="00E0163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66358"/>
    <w:rPr>
      <w:sz w:val="16"/>
      <w:szCs w:val="16"/>
    </w:rPr>
  </w:style>
  <w:style w:type="paragraph" w:styleId="CommentText">
    <w:name w:val="annotation text"/>
    <w:basedOn w:val="Normal"/>
    <w:link w:val="CommentTextChar"/>
    <w:uiPriority w:val="99"/>
    <w:unhideWhenUsed/>
    <w:rsid w:val="00F66358"/>
    <w:pPr>
      <w:spacing w:line="240" w:lineRule="auto"/>
    </w:pPr>
    <w:rPr>
      <w:sz w:val="20"/>
      <w:szCs w:val="20"/>
    </w:rPr>
  </w:style>
  <w:style w:type="character" w:customStyle="1" w:styleId="CommentTextChar">
    <w:name w:val="Comment Text Char"/>
    <w:basedOn w:val="DefaultParagraphFont"/>
    <w:link w:val="CommentText"/>
    <w:uiPriority w:val="99"/>
    <w:rsid w:val="00F66358"/>
    <w:rPr>
      <w:sz w:val="20"/>
      <w:szCs w:val="20"/>
    </w:rPr>
  </w:style>
  <w:style w:type="paragraph" w:styleId="BalloonText">
    <w:name w:val="Balloon Text"/>
    <w:basedOn w:val="Normal"/>
    <w:link w:val="BalloonTextChar"/>
    <w:uiPriority w:val="99"/>
    <w:semiHidden/>
    <w:unhideWhenUsed/>
    <w:rsid w:val="00F66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358"/>
    <w:rPr>
      <w:rFonts w:ascii="Segoe UI" w:hAnsi="Segoe UI" w:cs="Segoe UI"/>
      <w:sz w:val="18"/>
      <w:szCs w:val="18"/>
    </w:rPr>
  </w:style>
  <w:style w:type="paragraph" w:styleId="NormalWeb">
    <w:name w:val="Normal (Web)"/>
    <w:basedOn w:val="Normal"/>
    <w:uiPriority w:val="99"/>
    <w:semiHidden/>
    <w:unhideWhenUsed/>
    <w:rsid w:val="00C05F9B"/>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66EC"/>
    <w:rPr>
      <w:b/>
      <w:bCs/>
    </w:rPr>
  </w:style>
  <w:style w:type="character" w:customStyle="1" w:styleId="CommentSubjectChar">
    <w:name w:val="Comment Subject Char"/>
    <w:basedOn w:val="CommentTextChar"/>
    <w:link w:val="CommentSubject"/>
    <w:uiPriority w:val="99"/>
    <w:semiHidden/>
    <w:rsid w:val="00FC66EC"/>
    <w:rPr>
      <w:b/>
      <w:bCs/>
      <w:sz w:val="20"/>
      <w:szCs w:val="20"/>
    </w:rPr>
  </w:style>
  <w:style w:type="character" w:customStyle="1" w:styleId="inlinep">
    <w:name w:val="inlinep"/>
    <w:basedOn w:val="DefaultParagraphFont"/>
    <w:rsid w:val="007E7F03"/>
  </w:style>
  <w:style w:type="character" w:styleId="Strong">
    <w:name w:val="Strong"/>
    <w:basedOn w:val="DefaultParagraphFont"/>
    <w:uiPriority w:val="22"/>
    <w:qFormat/>
    <w:rsid w:val="007E7F03"/>
    <w:rPr>
      <w:b/>
      <w:bCs/>
    </w:rPr>
  </w:style>
  <w:style w:type="paragraph" w:styleId="Revision">
    <w:name w:val="Revision"/>
    <w:hidden/>
    <w:uiPriority w:val="99"/>
    <w:semiHidden/>
    <w:rsid w:val="00A75246"/>
    <w:pPr>
      <w:spacing w:after="0" w:line="240" w:lineRule="auto"/>
    </w:pPr>
  </w:style>
  <w:style w:type="character" w:styleId="UnresolvedMention">
    <w:name w:val="Unresolved Mention"/>
    <w:basedOn w:val="DefaultParagraphFont"/>
    <w:uiPriority w:val="99"/>
    <w:semiHidden/>
    <w:unhideWhenUsed/>
    <w:rsid w:val="00B040A7"/>
    <w:rPr>
      <w:color w:val="605E5C"/>
      <w:shd w:val="clear" w:color="auto" w:fill="E1DFDD"/>
    </w:rPr>
  </w:style>
  <w:style w:type="paragraph" w:styleId="NoSpacing">
    <w:name w:val="No Spacing"/>
    <w:uiPriority w:val="1"/>
    <w:qFormat/>
    <w:rsid w:val="00B97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06540">
      <w:bodyDiv w:val="1"/>
      <w:marLeft w:val="0"/>
      <w:marRight w:val="0"/>
      <w:marTop w:val="0"/>
      <w:marBottom w:val="0"/>
      <w:divBdr>
        <w:top w:val="none" w:sz="0" w:space="0" w:color="auto"/>
        <w:left w:val="none" w:sz="0" w:space="0" w:color="auto"/>
        <w:bottom w:val="none" w:sz="0" w:space="0" w:color="auto"/>
        <w:right w:val="none" w:sz="0" w:space="0" w:color="auto"/>
      </w:divBdr>
    </w:div>
    <w:div w:id="312371457">
      <w:bodyDiv w:val="1"/>
      <w:marLeft w:val="0"/>
      <w:marRight w:val="0"/>
      <w:marTop w:val="0"/>
      <w:marBottom w:val="0"/>
      <w:divBdr>
        <w:top w:val="none" w:sz="0" w:space="0" w:color="auto"/>
        <w:left w:val="none" w:sz="0" w:space="0" w:color="auto"/>
        <w:bottom w:val="none" w:sz="0" w:space="0" w:color="auto"/>
        <w:right w:val="none" w:sz="0" w:space="0" w:color="auto"/>
      </w:divBdr>
    </w:div>
    <w:div w:id="646740749">
      <w:bodyDiv w:val="1"/>
      <w:marLeft w:val="0"/>
      <w:marRight w:val="0"/>
      <w:marTop w:val="0"/>
      <w:marBottom w:val="0"/>
      <w:divBdr>
        <w:top w:val="none" w:sz="0" w:space="0" w:color="auto"/>
        <w:left w:val="none" w:sz="0" w:space="0" w:color="auto"/>
        <w:bottom w:val="none" w:sz="0" w:space="0" w:color="auto"/>
        <w:right w:val="none" w:sz="0" w:space="0" w:color="auto"/>
      </w:divBdr>
    </w:div>
    <w:div w:id="843743187">
      <w:bodyDiv w:val="1"/>
      <w:marLeft w:val="0"/>
      <w:marRight w:val="0"/>
      <w:marTop w:val="0"/>
      <w:marBottom w:val="0"/>
      <w:divBdr>
        <w:top w:val="none" w:sz="0" w:space="0" w:color="auto"/>
        <w:left w:val="none" w:sz="0" w:space="0" w:color="auto"/>
        <w:bottom w:val="none" w:sz="0" w:space="0" w:color="auto"/>
        <w:right w:val="none" w:sz="0" w:space="0" w:color="auto"/>
      </w:divBdr>
    </w:div>
    <w:div w:id="953751621">
      <w:bodyDiv w:val="1"/>
      <w:marLeft w:val="0"/>
      <w:marRight w:val="0"/>
      <w:marTop w:val="0"/>
      <w:marBottom w:val="0"/>
      <w:divBdr>
        <w:top w:val="none" w:sz="0" w:space="0" w:color="auto"/>
        <w:left w:val="none" w:sz="0" w:space="0" w:color="auto"/>
        <w:bottom w:val="none" w:sz="0" w:space="0" w:color="auto"/>
        <w:right w:val="none" w:sz="0" w:space="0" w:color="auto"/>
      </w:divBdr>
    </w:div>
    <w:div w:id="1302733905">
      <w:bodyDiv w:val="1"/>
      <w:marLeft w:val="0"/>
      <w:marRight w:val="0"/>
      <w:marTop w:val="0"/>
      <w:marBottom w:val="0"/>
      <w:divBdr>
        <w:top w:val="none" w:sz="0" w:space="0" w:color="auto"/>
        <w:left w:val="none" w:sz="0" w:space="0" w:color="auto"/>
        <w:bottom w:val="none" w:sz="0" w:space="0" w:color="auto"/>
        <w:right w:val="none" w:sz="0" w:space="0" w:color="auto"/>
      </w:divBdr>
    </w:div>
    <w:div w:id="195691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help@bridgei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curhelp@bridgei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curhelp@bridgei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W.McCloy</dc:creator>
  <cp:keywords/>
  <dc:description/>
  <cp:lastModifiedBy>Trace Olson</cp:lastModifiedBy>
  <cp:revision>2</cp:revision>
  <cp:lastPrinted>2022-11-11T18:00:00Z</cp:lastPrinted>
  <dcterms:created xsi:type="dcterms:W3CDTF">2024-08-20T15:03:00Z</dcterms:created>
  <dcterms:modified xsi:type="dcterms:W3CDTF">2024-08-20T15:03:00Z</dcterms:modified>
</cp:coreProperties>
</file>